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CF7" w:rsidRPr="00593CB2" w:rsidRDefault="00D024E9" w:rsidP="00A40CF7">
      <w:pPr>
        <w:tabs>
          <w:tab w:val="left" w:pos="709"/>
        </w:tabs>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color w:val="0C0000"/>
          <w:sz w:val="24"/>
          <w:szCs w:val="28"/>
          <w:lang w:eastAsia="en-US"/>
        </w:rPr>
        <w:t xml:space="preserve">В </w:t>
      </w:r>
      <w:r w:rsidR="00A40CF7" w:rsidRPr="00593CB2">
        <w:rPr>
          <w:rFonts w:ascii="Times New Roman" w:hAnsi="Times New Roman" w:cs="Times New Roman"/>
          <w:sz w:val="28"/>
          <w:szCs w:val="28"/>
        </w:rPr>
        <w:t>связи с изменения</w:t>
      </w:r>
      <w:r w:rsidR="00A40CF7" w:rsidRPr="00593CB2">
        <w:rPr>
          <w:rFonts w:ascii="Times New Roman" w:hAnsi="Times New Roman" w:cs="Times New Roman"/>
          <w:sz w:val="28"/>
          <w:szCs w:val="28"/>
          <w:lang w:val="kk-KZ"/>
        </w:rPr>
        <w:t>ми</w:t>
      </w:r>
      <w:r w:rsidR="00A40CF7" w:rsidRPr="00593CB2">
        <w:rPr>
          <w:rFonts w:ascii="Times New Roman" w:hAnsi="Times New Roman" w:cs="Times New Roman"/>
          <w:sz w:val="28"/>
          <w:szCs w:val="28"/>
        </w:rPr>
        <w:t xml:space="preserve"> и дополнениями в Налоговый </w:t>
      </w:r>
      <w:r w:rsidR="00942539" w:rsidRPr="00593CB2">
        <w:rPr>
          <w:rFonts w:ascii="Times New Roman" w:hAnsi="Times New Roman" w:cs="Times New Roman"/>
          <w:sz w:val="28"/>
          <w:szCs w:val="28"/>
        </w:rPr>
        <w:t xml:space="preserve">и Таможенный </w:t>
      </w:r>
      <w:r w:rsidR="00A40CF7" w:rsidRPr="00593CB2">
        <w:rPr>
          <w:rFonts w:ascii="Times New Roman" w:hAnsi="Times New Roman" w:cs="Times New Roman"/>
          <w:sz w:val="28"/>
          <w:szCs w:val="28"/>
        </w:rPr>
        <w:t>кодекс</w:t>
      </w:r>
      <w:r w:rsidR="00942539" w:rsidRPr="00593CB2">
        <w:rPr>
          <w:rFonts w:ascii="Times New Roman" w:hAnsi="Times New Roman" w:cs="Times New Roman"/>
          <w:sz w:val="28"/>
          <w:szCs w:val="28"/>
        </w:rPr>
        <w:t>ы</w:t>
      </w:r>
      <w:r w:rsidR="00A40CF7" w:rsidRPr="00593CB2">
        <w:rPr>
          <w:rFonts w:ascii="Times New Roman" w:hAnsi="Times New Roman" w:cs="Times New Roman"/>
          <w:sz w:val="28"/>
          <w:szCs w:val="28"/>
        </w:rPr>
        <w:t>, внесенными Закон</w:t>
      </w:r>
      <w:r w:rsidR="0068346D" w:rsidRPr="00593CB2">
        <w:rPr>
          <w:rFonts w:ascii="Times New Roman" w:hAnsi="Times New Roman" w:cs="Times New Roman"/>
          <w:sz w:val="28"/>
          <w:szCs w:val="28"/>
        </w:rPr>
        <w:t>ом</w:t>
      </w:r>
      <w:r w:rsidR="00A40CF7" w:rsidRPr="00593CB2">
        <w:rPr>
          <w:rFonts w:ascii="Times New Roman" w:hAnsi="Times New Roman" w:cs="Times New Roman"/>
          <w:sz w:val="28"/>
          <w:szCs w:val="28"/>
        </w:rPr>
        <w:t xml:space="preserve"> Республики Казахстан «О внесении изменений и дополнений в некоторые законодательные акты Республики Казахстан по вопросам налогообложения и таможенного администрирования»</w:t>
      </w:r>
      <w:r w:rsidR="008050C6" w:rsidRPr="00593CB2">
        <w:rPr>
          <w:rFonts w:ascii="Times New Roman" w:hAnsi="Times New Roman" w:cs="Times New Roman"/>
          <w:sz w:val="28"/>
          <w:szCs w:val="28"/>
        </w:rPr>
        <w:t xml:space="preserve"> (далее - Закон)</w:t>
      </w:r>
      <w:r w:rsidR="00A40CF7" w:rsidRPr="00593CB2">
        <w:rPr>
          <w:rFonts w:ascii="Times New Roman" w:hAnsi="Times New Roman" w:cs="Times New Roman"/>
          <w:sz w:val="28"/>
          <w:szCs w:val="28"/>
        </w:rPr>
        <w:t xml:space="preserve">, </w:t>
      </w:r>
      <w:r w:rsidR="00A40CF7" w:rsidRPr="00593CB2">
        <w:rPr>
          <w:rFonts w:ascii="Times New Roman" w:hAnsi="Times New Roman" w:cs="Times New Roman"/>
          <w:sz w:val="28"/>
          <w:szCs w:val="28"/>
          <w:lang w:val="kk-KZ"/>
        </w:rPr>
        <w:t>доводит до сведения следующее</w:t>
      </w:r>
      <w:r w:rsidR="00A40CF7" w:rsidRPr="00593CB2">
        <w:rPr>
          <w:rFonts w:ascii="Times New Roman" w:hAnsi="Times New Roman" w:cs="Times New Roman"/>
          <w:sz w:val="28"/>
          <w:szCs w:val="28"/>
        </w:rPr>
        <w:t>.</w:t>
      </w:r>
    </w:p>
    <w:p w:rsidR="00A40CF7" w:rsidRPr="00593CB2" w:rsidRDefault="00A40CF7" w:rsidP="00A40CF7">
      <w:pPr>
        <w:pStyle w:val="a3"/>
        <w:numPr>
          <w:ilvl w:val="0"/>
          <w:numId w:val="1"/>
        </w:numPr>
        <w:tabs>
          <w:tab w:val="left" w:pos="0"/>
        </w:tabs>
        <w:ind w:left="0" w:firstLine="709"/>
        <w:jc w:val="both"/>
        <w:rPr>
          <w:b/>
          <w:sz w:val="28"/>
          <w:szCs w:val="28"/>
        </w:rPr>
      </w:pPr>
      <w:r w:rsidRPr="00593CB2">
        <w:rPr>
          <w:b/>
          <w:sz w:val="28"/>
          <w:szCs w:val="28"/>
        </w:rPr>
        <w:t xml:space="preserve"> Корпоративный подоходный налог</w:t>
      </w:r>
    </w:p>
    <w:p w:rsidR="00D52B6C" w:rsidRPr="00593CB2" w:rsidRDefault="00A84366" w:rsidP="00D52B6C">
      <w:pPr>
        <w:spacing w:after="0" w:line="240" w:lineRule="auto"/>
        <w:ind w:firstLine="660"/>
        <w:contextualSpacing/>
        <w:jc w:val="both"/>
        <w:rPr>
          <w:rFonts w:ascii="Times New Roman" w:hAnsi="Times New Roman" w:cs="Times New Roman"/>
          <w:bCs/>
          <w:sz w:val="28"/>
          <w:szCs w:val="28"/>
        </w:rPr>
      </w:pPr>
      <w:r w:rsidRPr="00593CB2">
        <w:rPr>
          <w:rFonts w:ascii="Times New Roman" w:hAnsi="Times New Roman" w:cs="Times New Roman"/>
          <w:b/>
          <w:sz w:val="28"/>
          <w:szCs w:val="28"/>
        </w:rPr>
        <w:t>1.</w:t>
      </w:r>
      <w:r w:rsidR="00D52B6C" w:rsidRPr="00593CB2">
        <w:rPr>
          <w:rFonts w:ascii="Times New Roman" w:hAnsi="Times New Roman" w:cs="Times New Roman"/>
          <w:b/>
          <w:sz w:val="28"/>
          <w:szCs w:val="28"/>
        </w:rPr>
        <w:t>1</w:t>
      </w:r>
      <w:r w:rsidR="00D52B6C" w:rsidRPr="00593CB2">
        <w:rPr>
          <w:rFonts w:ascii="Times New Roman" w:hAnsi="Times New Roman" w:cs="Times New Roman"/>
          <w:bCs/>
          <w:sz w:val="28"/>
          <w:szCs w:val="28"/>
        </w:rPr>
        <w:t xml:space="preserve"> </w:t>
      </w:r>
      <w:proofErr w:type="gramStart"/>
      <w:r w:rsidR="00D52B6C" w:rsidRPr="00593CB2">
        <w:rPr>
          <w:rFonts w:ascii="Times New Roman" w:hAnsi="Times New Roman" w:cs="Times New Roman"/>
          <w:bCs/>
          <w:sz w:val="28"/>
          <w:szCs w:val="28"/>
        </w:rPr>
        <w:t>В</w:t>
      </w:r>
      <w:proofErr w:type="gramEnd"/>
      <w:r w:rsidR="00D52B6C" w:rsidRPr="00593CB2">
        <w:rPr>
          <w:rFonts w:ascii="Times New Roman" w:hAnsi="Times New Roman" w:cs="Times New Roman"/>
          <w:bCs/>
          <w:sz w:val="28"/>
          <w:szCs w:val="28"/>
        </w:rPr>
        <w:t xml:space="preserve"> целях реализации Программы рефинансирования ипотечных займов </w:t>
      </w:r>
      <w:r w:rsidR="004A67C2" w:rsidRPr="00593CB2">
        <w:rPr>
          <w:rFonts w:ascii="Times New Roman" w:hAnsi="Times New Roman" w:cs="Times New Roman"/>
          <w:bCs/>
          <w:sz w:val="28"/>
          <w:szCs w:val="28"/>
        </w:rPr>
        <w:t xml:space="preserve">пункт 2 статьи 90 Налогового кодекса </w:t>
      </w:r>
      <w:r w:rsidR="00697AE3" w:rsidRPr="00593CB2">
        <w:rPr>
          <w:rFonts w:ascii="Times New Roman" w:hAnsi="Times New Roman" w:cs="Times New Roman"/>
          <w:bCs/>
          <w:sz w:val="28"/>
          <w:szCs w:val="28"/>
        </w:rPr>
        <w:t>дополнен новым подпунктом 10)</w:t>
      </w:r>
      <w:r w:rsidR="00E952E6" w:rsidRPr="00593CB2">
        <w:rPr>
          <w:rFonts w:ascii="Times New Roman" w:hAnsi="Times New Roman" w:cs="Times New Roman"/>
          <w:bCs/>
          <w:sz w:val="28"/>
          <w:szCs w:val="28"/>
        </w:rPr>
        <w:t>, предусматривающим</w:t>
      </w:r>
      <w:r w:rsidR="00D52B6C" w:rsidRPr="00593CB2">
        <w:rPr>
          <w:rFonts w:ascii="Times New Roman" w:hAnsi="Times New Roman" w:cs="Times New Roman"/>
          <w:bCs/>
          <w:sz w:val="28"/>
          <w:szCs w:val="28"/>
        </w:rPr>
        <w:t xml:space="preserve"> не признани</w:t>
      </w:r>
      <w:r w:rsidR="00E952E6" w:rsidRPr="00593CB2">
        <w:rPr>
          <w:rFonts w:ascii="Times New Roman" w:hAnsi="Times New Roman" w:cs="Times New Roman"/>
          <w:bCs/>
          <w:sz w:val="28"/>
          <w:szCs w:val="28"/>
        </w:rPr>
        <w:t>е</w:t>
      </w:r>
      <w:r w:rsidR="00D52B6C" w:rsidRPr="00593CB2">
        <w:rPr>
          <w:rFonts w:ascii="Times New Roman" w:hAnsi="Times New Roman" w:cs="Times New Roman"/>
          <w:bCs/>
          <w:sz w:val="28"/>
          <w:szCs w:val="28"/>
        </w:rPr>
        <w:t xml:space="preserve"> доходом от снижения размеров провизий (резервов), созданных налогоплательщиком, имеющим право на вычет суммы расходов по созданию провизий (резервов), при уменьшении требований к должник</w:t>
      </w:r>
      <w:r w:rsidR="004A67C2" w:rsidRPr="00593CB2">
        <w:rPr>
          <w:rFonts w:ascii="Times New Roman" w:hAnsi="Times New Roman" w:cs="Times New Roman"/>
          <w:bCs/>
          <w:sz w:val="28"/>
          <w:szCs w:val="28"/>
        </w:rPr>
        <w:t>у по ипотечному жилищному займу</w:t>
      </w:r>
      <w:r w:rsidR="00D52B6C" w:rsidRPr="00593CB2">
        <w:rPr>
          <w:rFonts w:ascii="Times New Roman" w:hAnsi="Times New Roman" w:cs="Times New Roman"/>
          <w:bCs/>
          <w:sz w:val="28"/>
          <w:szCs w:val="28"/>
        </w:rPr>
        <w:t>, который подлежит рефинансированию в рамках Программы, утвержденной Национальным Банком Республики Казахстан</w:t>
      </w:r>
      <w:r w:rsidR="00E952E6" w:rsidRPr="00593CB2">
        <w:rPr>
          <w:rFonts w:ascii="Times New Roman" w:hAnsi="Times New Roman" w:cs="Times New Roman"/>
          <w:bCs/>
          <w:sz w:val="28"/>
          <w:szCs w:val="28"/>
        </w:rPr>
        <w:t>;</w:t>
      </w:r>
    </w:p>
    <w:p w:rsidR="00D52B6C" w:rsidRPr="00593CB2" w:rsidRDefault="00E952E6" w:rsidP="00D52B6C">
      <w:pPr>
        <w:spacing w:after="0" w:line="240" w:lineRule="auto"/>
        <w:ind w:firstLine="660"/>
        <w:contextualSpacing/>
        <w:jc w:val="both"/>
        <w:rPr>
          <w:rFonts w:ascii="Times New Roman" w:hAnsi="Times New Roman" w:cs="Times New Roman"/>
          <w:sz w:val="28"/>
          <w:szCs w:val="28"/>
        </w:rPr>
      </w:pPr>
      <w:r w:rsidRPr="00593CB2">
        <w:rPr>
          <w:rFonts w:ascii="Times New Roman" w:hAnsi="Times New Roman" w:cs="Times New Roman"/>
          <w:b/>
          <w:bCs/>
          <w:sz w:val="28"/>
          <w:szCs w:val="28"/>
          <w:lang w:val="kk-KZ"/>
        </w:rPr>
        <w:t>1.2</w:t>
      </w:r>
      <w:r w:rsidRPr="00593CB2">
        <w:rPr>
          <w:rFonts w:ascii="Times New Roman" w:hAnsi="Times New Roman" w:cs="Times New Roman"/>
          <w:bCs/>
          <w:sz w:val="28"/>
          <w:szCs w:val="28"/>
          <w:lang w:val="kk-KZ"/>
        </w:rPr>
        <w:t xml:space="preserve"> </w:t>
      </w:r>
      <w:r w:rsidR="00D52B6C" w:rsidRPr="00593CB2">
        <w:rPr>
          <w:rFonts w:ascii="Times New Roman" w:hAnsi="Times New Roman" w:cs="Times New Roman"/>
          <w:bCs/>
          <w:sz w:val="28"/>
          <w:szCs w:val="28"/>
          <w:lang w:val="kk-KZ"/>
        </w:rPr>
        <w:t xml:space="preserve">в целях снижения </w:t>
      </w:r>
      <w:r w:rsidR="00D52B6C" w:rsidRPr="00593CB2">
        <w:rPr>
          <w:rFonts w:ascii="Times New Roman" w:hAnsi="Times New Roman" w:cs="Times New Roman"/>
          <w:bCs/>
          <w:sz w:val="28"/>
          <w:szCs w:val="28"/>
          <w:lang w:val="en-US"/>
        </w:rPr>
        <w:t>NPL</w:t>
      </w:r>
      <w:r w:rsidR="00D52B6C" w:rsidRPr="00593CB2">
        <w:rPr>
          <w:rFonts w:ascii="Times New Roman" w:hAnsi="Times New Roman" w:cs="Times New Roman"/>
          <w:bCs/>
          <w:sz w:val="28"/>
          <w:szCs w:val="28"/>
        </w:rPr>
        <w:t xml:space="preserve"> и кредитования экономики продлены</w:t>
      </w:r>
      <w:r w:rsidR="00D52B6C" w:rsidRPr="00593CB2">
        <w:rPr>
          <w:rFonts w:ascii="Times New Roman" w:hAnsi="Times New Roman" w:cs="Times New Roman"/>
          <w:sz w:val="28"/>
          <w:szCs w:val="28"/>
        </w:rPr>
        <w:t xml:space="preserve"> до 1 января </w:t>
      </w:r>
      <w:smartTag w:uri="urn:schemas-microsoft-com:office:smarttags" w:element="metricconverter">
        <w:smartTagPr>
          <w:attr w:name="ProductID" w:val="2027 г"/>
        </w:smartTagPr>
        <w:r w:rsidR="00D52B6C" w:rsidRPr="00593CB2">
          <w:rPr>
            <w:rFonts w:ascii="Times New Roman" w:hAnsi="Times New Roman" w:cs="Times New Roman"/>
            <w:sz w:val="28"/>
            <w:szCs w:val="28"/>
          </w:rPr>
          <w:t>2027 года</w:t>
        </w:r>
      </w:smartTag>
      <w:r w:rsidR="00D52B6C" w:rsidRPr="00593CB2">
        <w:rPr>
          <w:rFonts w:ascii="Times New Roman" w:hAnsi="Times New Roman" w:cs="Times New Roman"/>
          <w:i/>
          <w:sz w:val="28"/>
          <w:szCs w:val="28"/>
          <w:lang w:val="kk-KZ"/>
        </w:rPr>
        <w:t xml:space="preserve"> </w:t>
      </w:r>
      <w:r w:rsidR="00573F23" w:rsidRPr="00593CB2">
        <w:rPr>
          <w:rFonts w:ascii="Times New Roman" w:hAnsi="Times New Roman" w:cs="Times New Roman"/>
          <w:sz w:val="28"/>
          <w:szCs w:val="28"/>
        </w:rPr>
        <w:t>части вторая и третья пункта 1 статьи 99 Налогового кодекса</w:t>
      </w:r>
      <w:r w:rsidR="00573F23" w:rsidRPr="00593CB2">
        <w:rPr>
          <w:rFonts w:ascii="Times New Roman" w:hAnsi="Times New Roman" w:cs="Times New Roman"/>
          <w:i/>
          <w:sz w:val="28"/>
          <w:szCs w:val="28"/>
          <w:lang w:val="kk-KZ"/>
        </w:rPr>
        <w:t xml:space="preserve"> </w:t>
      </w:r>
      <w:r w:rsidR="00D52B6C" w:rsidRPr="00593CB2">
        <w:rPr>
          <w:rFonts w:ascii="Times New Roman" w:hAnsi="Times New Roman" w:cs="Times New Roman"/>
          <w:i/>
          <w:sz w:val="28"/>
          <w:szCs w:val="28"/>
          <w:lang w:val="kk-KZ"/>
        </w:rPr>
        <w:t>(действ</w:t>
      </w:r>
      <w:r w:rsidR="00573F23" w:rsidRPr="00593CB2">
        <w:rPr>
          <w:rFonts w:ascii="Times New Roman" w:hAnsi="Times New Roman" w:cs="Times New Roman"/>
          <w:i/>
          <w:sz w:val="28"/>
          <w:szCs w:val="28"/>
          <w:lang w:val="kk-KZ"/>
        </w:rPr>
        <w:t>али</w:t>
      </w:r>
      <w:r w:rsidR="00D52B6C" w:rsidRPr="00593CB2">
        <w:rPr>
          <w:rFonts w:ascii="Times New Roman" w:hAnsi="Times New Roman" w:cs="Times New Roman"/>
          <w:i/>
          <w:sz w:val="28"/>
          <w:szCs w:val="28"/>
          <w:lang w:val="kk-KZ"/>
        </w:rPr>
        <w:t xml:space="preserve"> до 1 января 2018 года)</w:t>
      </w:r>
      <w:r w:rsidR="00C135C3" w:rsidRPr="00593CB2">
        <w:rPr>
          <w:rFonts w:ascii="Times New Roman" w:hAnsi="Times New Roman" w:cs="Times New Roman"/>
          <w:i/>
          <w:sz w:val="28"/>
          <w:szCs w:val="28"/>
          <w:lang w:val="kk-KZ"/>
        </w:rPr>
        <w:t>,</w:t>
      </w:r>
      <w:r w:rsidR="00D52B6C" w:rsidRPr="00593CB2">
        <w:rPr>
          <w:rFonts w:ascii="Times New Roman" w:hAnsi="Times New Roman" w:cs="Times New Roman"/>
          <w:sz w:val="28"/>
          <w:szCs w:val="28"/>
          <w:lang w:val="kk-KZ"/>
        </w:rPr>
        <w:t xml:space="preserve"> </w:t>
      </w:r>
      <w:r w:rsidR="00D3752B" w:rsidRPr="00593CB2">
        <w:rPr>
          <w:rFonts w:ascii="Times New Roman" w:hAnsi="Times New Roman" w:cs="Times New Roman"/>
          <w:sz w:val="28"/>
          <w:szCs w:val="28"/>
          <w:lang w:val="kk-KZ"/>
        </w:rPr>
        <w:t xml:space="preserve">предусматривающие </w:t>
      </w:r>
      <w:r w:rsidR="00D52B6C" w:rsidRPr="00593CB2">
        <w:rPr>
          <w:rFonts w:ascii="Times New Roman" w:hAnsi="Times New Roman" w:cs="Times New Roman"/>
          <w:sz w:val="28"/>
          <w:szCs w:val="28"/>
          <w:lang w:val="kk-KZ"/>
        </w:rPr>
        <w:t xml:space="preserve">для </w:t>
      </w:r>
      <w:r w:rsidR="00D52B6C" w:rsidRPr="00593CB2">
        <w:rPr>
          <w:rFonts w:ascii="Times New Roman" w:hAnsi="Times New Roman" w:cs="Times New Roman"/>
          <w:sz w:val="28"/>
          <w:szCs w:val="28"/>
        </w:rPr>
        <w:t>дочерней организации банка, приобретающие сомнительные и безнадежные активы родительского банка (ОУСА):</w:t>
      </w:r>
    </w:p>
    <w:p w:rsidR="00D52B6C" w:rsidRPr="00593CB2" w:rsidRDefault="00697AE3" w:rsidP="00D52B6C">
      <w:pPr>
        <w:spacing w:after="0" w:line="240" w:lineRule="auto"/>
        <w:ind w:firstLine="660"/>
        <w:contextualSpacing/>
        <w:jc w:val="both"/>
        <w:rPr>
          <w:rFonts w:ascii="Times New Roman" w:hAnsi="Times New Roman" w:cs="Times New Roman"/>
          <w:iCs/>
          <w:sz w:val="28"/>
          <w:szCs w:val="28"/>
        </w:rPr>
      </w:pPr>
      <w:r w:rsidRPr="00593CB2">
        <w:rPr>
          <w:rFonts w:ascii="Times New Roman" w:hAnsi="Times New Roman" w:cs="Times New Roman"/>
          <w:sz w:val="28"/>
          <w:szCs w:val="28"/>
        </w:rPr>
        <w:t xml:space="preserve">- </w:t>
      </w:r>
      <w:r w:rsidR="00C135C3" w:rsidRPr="00593CB2">
        <w:rPr>
          <w:rFonts w:ascii="Times New Roman" w:hAnsi="Times New Roman" w:cs="Times New Roman"/>
          <w:bCs/>
          <w:sz w:val="28"/>
          <w:szCs w:val="28"/>
        </w:rPr>
        <w:t>освобождение</w:t>
      </w:r>
      <w:r w:rsidR="00D52B6C" w:rsidRPr="00593CB2">
        <w:rPr>
          <w:rFonts w:ascii="Times New Roman" w:hAnsi="Times New Roman" w:cs="Times New Roman"/>
          <w:sz w:val="28"/>
          <w:szCs w:val="28"/>
        </w:rPr>
        <w:t xml:space="preserve"> от налогообложения </w:t>
      </w:r>
      <w:r w:rsidR="00D52B6C" w:rsidRPr="00593CB2">
        <w:rPr>
          <w:rFonts w:ascii="Times New Roman" w:hAnsi="Times New Roman" w:cs="Times New Roman"/>
          <w:bCs/>
          <w:sz w:val="28"/>
          <w:szCs w:val="28"/>
        </w:rPr>
        <w:t xml:space="preserve">суммы дисконта по передаваемым неработающим активам </w:t>
      </w:r>
      <w:r w:rsidR="00D52B6C" w:rsidRPr="00593CB2">
        <w:rPr>
          <w:rFonts w:ascii="Times New Roman" w:hAnsi="Times New Roman" w:cs="Times New Roman"/>
          <w:sz w:val="28"/>
          <w:szCs w:val="28"/>
        </w:rPr>
        <w:t xml:space="preserve">от родительского банка ОУСА, а также в АО «Фонд проблемных кредитов» (ФПК), и </w:t>
      </w:r>
      <w:r w:rsidR="00D52B6C" w:rsidRPr="00593CB2">
        <w:rPr>
          <w:rFonts w:ascii="Times New Roman" w:hAnsi="Times New Roman" w:cs="Times New Roman"/>
          <w:iCs/>
          <w:sz w:val="28"/>
          <w:szCs w:val="28"/>
        </w:rPr>
        <w:t>снят</w:t>
      </w:r>
      <w:r w:rsidR="00C135C3" w:rsidRPr="00593CB2">
        <w:rPr>
          <w:rFonts w:ascii="Times New Roman" w:hAnsi="Times New Roman" w:cs="Times New Roman"/>
          <w:iCs/>
          <w:sz w:val="28"/>
          <w:szCs w:val="28"/>
        </w:rPr>
        <w:t>ие</w:t>
      </w:r>
      <w:r w:rsidR="00D52B6C" w:rsidRPr="00593CB2">
        <w:rPr>
          <w:rFonts w:ascii="Times New Roman" w:hAnsi="Times New Roman" w:cs="Times New Roman"/>
          <w:iCs/>
          <w:sz w:val="28"/>
          <w:szCs w:val="28"/>
        </w:rPr>
        <w:t xml:space="preserve"> ограничени</w:t>
      </w:r>
      <w:r w:rsidR="00C135C3" w:rsidRPr="00593CB2">
        <w:rPr>
          <w:rFonts w:ascii="Times New Roman" w:hAnsi="Times New Roman" w:cs="Times New Roman"/>
          <w:iCs/>
          <w:sz w:val="28"/>
          <w:szCs w:val="28"/>
        </w:rPr>
        <w:t>я</w:t>
      </w:r>
      <w:r w:rsidR="00D52B6C" w:rsidRPr="00593CB2">
        <w:rPr>
          <w:rFonts w:ascii="Times New Roman" w:hAnsi="Times New Roman" w:cs="Times New Roman"/>
          <w:iCs/>
          <w:sz w:val="28"/>
          <w:szCs w:val="28"/>
        </w:rPr>
        <w:t xml:space="preserve"> по кредитам, права требования по которым, передаются ОУСА, сроком выдачи до 1 января 2012 года (пункт 1-1 статьи 90 Налогового кодекса);</w:t>
      </w:r>
    </w:p>
    <w:p w:rsidR="00D52B6C" w:rsidRPr="00593CB2" w:rsidRDefault="00697AE3" w:rsidP="00D52B6C">
      <w:pPr>
        <w:spacing w:after="0" w:line="240" w:lineRule="auto"/>
        <w:ind w:firstLine="660"/>
        <w:contextualSpacing/>
        <w:jc w:val="both"/>
        <w:rPr>
          <w:rFonts w:ascii="Times New Roman" w:hAnsi="Times New Roman" w:cs="Times New Roman"/>
          <w:sz w:val="28"/>
          <w:szCs w:val="28"/>
        </w:rPr>
      </w:pPr>
      <w:r w:rsidRPr="00593CB2">
        <w:rPr>
          <w:rFonts w:ascii="Times New Roman" w:hAnsi="Times New Roman" w:cs="Times New Roman"/>
          <w:iCs/>
          <w:sz w:val="28"/>
          <w:szCs w:val="28"/>
        </w:rPr>
        <w:t xml:space="preserve">- </w:t>
      </w:r>
      <w:r w:rsidR="00C135C3" w:rsidRPr="00593CB2">
        <w:rPr>
          <w:rFonts w:ascii="Times New Roman" w:hAnsi="Times New Roman" w:cs="Times New Roman"/>
          <w:iCs/>
          <w:sz w:val="28"/>
          <w:szCs w:val="28"/>
        </w:rPr>
        <w:t>исключение</w:t>
      </w:r>
      <w:r w:rsidR="00D52B6C" w:rsidRPr="00593CB2">
        <w:rPr>
          <w:rFonts w:ascii="Times New Roman" w:hAnsi="Times New Roman" w:cs="Times New Roman"/>
          <w:iCs/>
          <w:sz w:val="28"/>
          <w:szCs w:val="28"/>
        </w:rPr>
        <w:t xml:space="preserve"> из </w:t>
      </w:r>
      <w:r w:rsidR="00C135C3" w:rsidRPr="00593CB2">
        <w:rPr>
          <w:rFonts w:ascii="Times New Roman" w:hAnsi="Times New Roman" w:cs="Times New Roman"/>
          <w:iCs/>
          <w:sz w:val="28"/>
          <w:szCs w:val="28"/>
        </w:rPr>
        <w:t>совокупного годового дохода</w:t>
      </w:r>
      <w:r w:rsidR="00D52B6C" w:rsidRPr="00593CB2">
        <w:rPr>
          <w:rFonts w:ascii="Times New Roman" w:hAnsi="Times New Roman" w:cs="Times New Roman"/>
          <w:iCs/>
          <w:sz w:val="28"/>
          <w:szCs w:val="28"/>
        </w:rPr>
        <w:t xml:space="preserve"> ОУСА доходов ОУСА, включенны</w:t>
      </w:r>
      <w:r w:rsidR="00C135C3" w:rsidRPr="00593CB2">
        <w:rPr>
          <w:rFonts w:ascii="Times New Roman" w:hAnsi="Times New Roman" w:cs="Times New Roman"/>
          <w:iCs/>
          <w:sz w:val="28"/>
          <w:szCs w:val="28"/>
        </w:rPr>
        <w:t>х</w:t>
      </w:r>
      <w:r w:rsidR="00D52B6C" w:rsidRPr="00593CB2">
        <w:rPr>
          <w:rFonts w:ascii="Times New Roman" w:hAnsi="Times New Roman" w:cs="Times New Roman"/>
          <w:iCs/>
          <w:sz w:val="28"/>
          <w:szCs w:val="28"/>
        </w:rPr>
        <w:t xml:space="preserve"> в </w:t>
      </w:r>
      <w:r w:rsidR="00C135C3" w:rsidRPr="00593CB2">
        <w:rPr>
          <w:rFonts w:ascii="Times New Roman" w:hAnsi="Times New Roman" w:cs="Times New Roman"/>
          <w:iCs/>
          <w:sz w:val="28"/>
          <w:szCs w:val="28"/>
        </w:rPr>
        <w:t>совокупный годовой доход</w:t>
      </w:r>
      <w:r w:rsidR="00D52B6C" w:rsidRPr="00593CB2">
        <w:rPr>
          <w:rFonts w:ascii="Times New Roman" w:hAnsi="Times New Roman" w:cs="Times New Roman"/>
          <w:iCs/>
          <w:sz w:val="28"/>
          <w:szCs w:val="28"/>
        </w:rPr>
        <w:t xml:space="preserve"> и перечисленны</w:t>
      </w:r>
      <w:r w:rsidR="00C135C3" w:rsidRPr="00593CB2">
        <w:rPr>
          <w:rFonts w:ascii="Times New Roman" w:hAnsi="Times New Roman" w:cs="Times New Roman"/>
          <w:iCs/>
          <w:sz w:val="28"/>
          <w:szCs w:val="28"/>
        </w:rPr>
        <w:t>х</w:t>
      </w:r>
      <w:r w:rsidR="00B94621" w:rsidRPr="00593CB2">
        <w:rPr>
          <w:rFonts w:ascii="Times New Roman" w:hAnsi="Times New Roman" w:cs="Times New Roman"/>
          <w:iCs/>
          <w:sz w:val="28"/>
          <w:szCs w:val="28"/>
        </w:rPr>
        <w:t xml:space="preserve"> банку;</w:t>
      </w:r>
    </w:p>
    <w:p w:rsidR="00D52B6C" w:rsidRPr="00593CB2" w:rsidRDefault="004A67C2" w:rsidP="00D52B6C">
      <w:pPr>
        <w:spacing w:after="0" w:line="240" w:lineRule="auto"/>
        <w:ind w:firstLine="660"/>
        <w:contextualSpacing/>
        <w:jc w:val="both"/>
        <w:rPr>
          <w:rFonts w:ascii="Times New Roman" w:hAnsi="Times New Roman" w:cs="Times New Roman"/>
          <w:bCs/>
          <w:sz w:val="28"/>
          <w:szCs w:val="28"/>
        </w:rPr>
      </w:pPr>
      <w:r w:rsidRPr="00593CB2">
        <w:rPr>
          <w:rFonts w:ascii="Times New Roman" w:hAnsi="Times New Roman" w:cs="Times New Roman"/>
          <w:b/>
          <w:bCs/>
          <w:sz w:val="28"/>
          <w:szCs w:val="28"/>
        </w:rPr>
        <w:t>1.3</w:t>
      </w:r>
      <w:r w:rsidRPr="00593CB2">
        <w:rPr>
          <w:rFonts w:ascii="Times New Roman" w:hAnsi="Times New Roman" w:cs="Times New Roman"/>
          <w:bCs/>
          <w:sz w:val="28"/>
          <w:szCs w:val="28"/>
        </w:rPr>
        <w:t xml:space="preserve"> </w:t>
      </w:r>
      <w:r w:rsidR="00B94621" w:rsidRPr="00593CB2">
        <w:rPr>
          <w:rFonts w:ascii="Times New Roman" w:hAnsi="Times New Roman" w:cs="Times New Roman"/>
          <w:bCs/>
          <w:sz w:val="28"/>
          <w:szCs w:val="28"/>
        </w:rPr>
        <w:t>п</w:t>
      </w:r>
      <w:r w:rsidR="00D52B6C" w:rsidRPr="00593CB2">
        <w:rPr>
          <w:rFonts w:ascii="Times New Roman" w:hAnsi="Times New Roman" w:cs="Times New Roman"/>
          <w:bCs/>
          <w:sz w:val="28"/>
          <w:szCs w:val="28"/>
        </w:rPr>
        <w:t>родлен</w:t>
      </w:r>
      <w:r w:rsidR="00573F23" w:rsidRPr="00593CB2">
        <w:rPr>
          <w:rFonts w:ascii="Times New Roman" w:hAnsi="Times New Roman" w:cs="Times New Roman"/>
          <w:bCs/>
          <w:sz w:val="28"/>
          <w:szCs w:val="28"/>
        </w:rPr>
        <w:t>о действие</w:t>
      </w:r>
      <w:r w:rsidR="00D52B6C" w:rsidRPr="00593CB2">
        <w:rPr>
          <w:rFonts w:ascii="Times New Roman" w:hAnsi="Times New Roman" w:cs="Times New Roman"/>
          <w:bCs/>
          <w:sz w:val="28"/>
          <w:szCs w:val="28"/>
        </w:rPr>
        <w:t xml:space="preserve"> </w:t>
      </w:r>
      <w:r w:rsidR="00573F23" w:rsidRPr="00593CB2">
        <w:rPr>
          <w:rFonts w:ascii="Times New Roman" w:hAnsi="Times New Roman" w:cs="Times New Roman"/>
          <w:bCs/>
          <w:sz w:val="28"/>
          <w:szCs w:val="28"/>
        </w:rPr>
        <w:t xml:space="preserve">части второй пункта 2 статьи 143 Налогового кодекса </w:t>
      </w:r>
      <w:r w:rsidR="00D52B6C" w:rsidRPr="00593CB2">
        <w:rPr>
          <w:rFonts w:ascii="Times New Roman" w:hAnsi="Times New Roman" w:cs="Times New Roman"/>
          <w:bCs/>
          <w:sz w:val="28"/>
          <w:szCs w:val="28"/>
        </w:rPr>
        <w:t xml:space="preserve">по освобождению от налогообложения доходов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 при условии, что такие доходы получены от осуществления основных видов деятельности (статья 135-2 Налогового кодекса), а также по освобождению от обложения </w:t>
      </w:r>
      <w:r w:rsidR="00C135C3" w:rsidRPr="00593CB2">
        <w:rPr>
          <w:rFonts w:ascii="Times New Roman" w:hAnsi="Times New Roman" w:cs="Times New Roman"/>
          <w:bCs/>
          <w:sz w:val="28"/>
          <w:szCs w:val="28"/>
        </w:rPr>
        <w:t>корпоративным подоходным налогом</w:t>
      </w:r>
      <w:r w:rsidR="00D52B6C" w:rsidRPr="00593CB2">
        <w:rPr>
          <w:rFonts w:ascii="Times New Roman" w:hAnsi="Times New Roman" w:cs="Times New Roman"/>
          <w:bCs/>
          <w:sz w:val="28"/>
          <w:szCs w:val="28"/>
        </w:rPr>
        <w:t xml:space="preserve"> у источника выплаты вознаграждения  по кредиту, выплачиваемому ФПК</w:t>
      </w:r>
      <w:r w:rsidR="00B94621" w:rsidRPr="00593CB2">
        <w:rPr>
          <w:rFonts w:ascii="Times New Roman" w:hAnsi="Times New Roman" w:cs="Times New Roman"/>
          <w:bCs/>
          <w:sz w:val="28"/>
          <w:szCs w:val="28"/>
        </w:rPr>
        <w:t>;</w:t>
      </w:r>
    </w:p>
    <w:p w:rsidR="00D52B6C" w:rsidRPr="00593CB2" w:rsidRDefault="004A67C2" w:rsidP="00D52B6C">
      <w:pPr>
        <w:spacing w:after="0" w:line="240" w:lineRule="auto"/>
        <w:ind w:firstLine="660"/>
        <w:contextualSpacing/>
        <w:jc w:val="both"/>
        <w:rPr>
          <w:rFonts w:ascii="Times New Roman" w:hAnsi="Times New Roman" w:cs="Times New Roman"/>
          <w:iCs/>
          <w:sz w:val="28"/>
          <w:szCs w:val="28"/>
        </w:rPr>
      </w:pPr>
      <w:r w:rsidRPr="00593CB2">
        <w:rPr>
          <w:rFonts w:ascii="Times New Roman" w:hAnsi="Times New Roman" w:cs="Times New Roman"/>
          <w:b/>
          <w:bCs/>
          <w:sz w:val="28"/>
          <w:szCs w:val="28"/>
        </w:rPr>
        <w:t>1.4</w:t>
      </w:r>
      <w:r w:rsidRPr="00593CB2">
        <w:rPr>
          <w:rFonts w:ascii="Times New Roman" w:hAnsi="Times New Roman" w:cs="Times New Roman"/>
          <w:bCs/>
          <w:sz w:val="28"/>
          <w:szCs w:val="28"/>
        </w:rPr>
        <w:t xml:space="preserve"> </w:t>
      </w:r>
      <w:r w:rsidR="00B94621" w:rsidRPr="00593CB2">
        <w:rPr>
          <w:rFonts w:ascii="Times New Roman" w:hAnsi="Times New Roman" w:cs="Times New Roman"/>
          <w:bCs/>
          <w:sz w:val="28"/>
          <w:szCs w:val="28"/>
        </w:rPr>
        <w:t>п</w:t>
      </w:r>
      <w:r w:rsidR="00D52B6C" w:rsidRPr="00593CB2">
        <w:rPr>
          <w:rFonts w:ascii="Times New Roman" w:hAnsi="Times New Roman" w:cs="Times New Roman"/>
          <w:bCs/>
          <w:sz w:val="28"/>
          <w:szCs w:val="28"/>
        </w:rPr>
        <w:t xml:space="preserve">родлены </w:t>
      </w:r>
      <w:r w:rsidR="00D52B6C" w:rsidRPr="00593CB2">
        <w:rPr>
          <w:rFonts w:ascii="Times New Roman" w:hAnsi="Times New Roman" w:cs="Times New Roman"/>
          <w:iCs/>
          <w:sz w:val="28"/>
          <w:szCs w:val="28"/>
        </w:rPr>
        <w:t>нормы для банка</w:t>
      </w:r>
      <w:r w:rsidR="00D52B6C" w:rsidRPr="00593CB2">
        <w:rPr>
          <w:rFonts w:ascii="Times New Roman" w:hAnsi="Times New Roman" w:cs="Times New Roman"/>
          <w:sz w:val="28"/>
          <w:szCs w:val="28"/>
        </w:rPr>
        <w:t xml:space="preserve"> до 1 января 2027 года</w:t>
      </w:r>
      <w:r w:rsidR="00D52B6C" w:rsidRPr="00593CB2">
        <w:rPr>
          <w:rFonts w:ascii="Times New Roman" w:hAnsi="Times New Roman" w:cs="Times New Roman"/>
          <w:iCs/>
          <w:sz w:val="28"/>
          <w:szCs w:val="28"/>
        </w:rPr>
        <w:t>:</w:t>
      </w:r>
    </w:p>
    <w:p w:rsidR="00D52B6C" w:rsidRPr="00593CB2" w:rsidRDefault="004A67C2" w:rsidP="00D52B6C">
      <w:pPr>
        <w:spacing w:after="0" w:line="240" w:lineRule="auto"/>
        <w:ind w:firstLine="660"/>
        <w:contextualSpacing/>
        <w:jc w:val="both"/>
        <w:rPr>
          <w:rFonts w:ascii="Times New Roman" w:hAnsi="Times New Roman" w:cs="Times New Roman"/>
          <w:sz w:val="28"/>
          <w:szCs w:val="28"/>
        </w:rPr>
      </w:pPr>
      <w:r w:rsidRPr="00593CB2">
        <w:rPr>
          <w:rFonts w:ascii="Times New Roman" w:hAnsi="Times New Roman" w:cs="Times New Roman"/>
          <w:iCs/>
          <w:sz w:val="28"/>
          <w:szCs w:val="28"/>
        </w:rPr>
        <w:t xml:space="preserve">- </w:t>
      </w:r>
      <w:r w:rsidR="00D52B6C" w:rsidRPr="00593CB2">
        <w:rPr>
          <w:rFonts w:ascii="Times New Roman" w:hAnsi="Times New Roman" w:cs="Times New Roman"/>
          <w:iCs/>
          <w:sz w:val="28"/>
          <w:szCs w:val="28"/>
        </w:rPr>
        <w:t xml:space="preserve">по непризнанию доходом </w:t>
      </w:r>
      <w:r w:rsidR="00D52B6C" w:rsidRPr="00593CB2">
        <w:rPr>
          <w:rFonts w:ascii="Times New Roman" w:hAnsi="Times New Roman" w:cs="Times New Roman"/>
          <w:bCs/>
          <w:sz w:val="28"/>
          <w:szCs w:val="28"/>
        </w:rPr>
        <w:t xml:space="preserve">суммы дисконта по передаваемым неработающим активам </w:t>
      </w:r>
      <w:r w:rsidR="00D52B6C" w:rsidRPr="00593CB2">
        <w:rPr>
          <w:rFonts w:ascii="Times New Roman" w:hAnsi="Times New Roman" w:cs="Times New Roman"/>
          <w:sz w:val="28"/>
          <w:szCs w:val="28"/>
        </w:rPr>
        <w:t>от родительского банка дочерней организации, приобретающие сомнительные и безнадежные активы родительского банка (ОУСА), а также в АО «</w:t>
      </w:r>
      <w:r w:rsidRPr="00593CB2">
        <w:rPr>
          <w:rFonts w:ascii="Times New Roman" w:hAnsi="Times New Roman" w:cs="Times New Roman"/>
          <w:sz w:val="28"/>
          <w:szCs w:val="28"/>
        </w:rPr>
        <w:t>Фонд проблемных кредитов» (ФПК);</w:t>
      </w:r>
    </w:p>
    <w:p w:rsidR="00D52B6C" w:rsidRPr="00593CB2" w:rsidRDefault="004A67C2" w:rsidP="00D52B6C">
      <w:pPr>
        <w:spacing w:after="0" w:line="240" w:lineRule="auto"/>
        <w:ind w:firstLine="660"/>
        <w:contextualSpacing/>
        <w:jc w:val="both"/>
        <w:rPr>
          <w:rFonts w:ascii="Times New Roman" w:hAnsi="Times New Roman" w:cs="Times New Roman"/>
          <w:iCs/>
          <w:sz w:val="28"/>
          <w:szCs w:val="28"/>
        </w:rPr>
      </w:pPr>
      <w:r w:rsidRPr="00593CB2">
        <w:rPr>
          <w:rFonts w:ascii="Times New Roman" w:hAnsi="Times New Roman" w:cs="Times New Roman"/>
          <w:iCs/>
          <w:sz w:val="28"/>
          <w:szCs w:val="28"/>
        </w:rPr>
        <w:t xml:space="preserve">- </w:t>
      </w:r>
      <w:r w:rsidR="00D52B6C" w:rsidRPr="00593CB2">
        <w:rPr>
          <w:rFonts w:ascii="Times New Roman" w:hAnsi="Times New Roman" w:cs="Times New Roman"/>
          <w:iCs/>
          <w:sz w:val="28"/>
          <w:szCs w:val="28"/>
        </w:rPr>
        <w:t xml:space="preserve">по исключению из </w:t>
      </w:r>
      <w:r w:rsidRPr="00593CB2">
        <w:rPr>
          <w:rFonts w:ascii="Times New Roman" w:hAnsi="Times New Roman" w:cs="Times New Roman"/>
          <w:iCs/>
          <w:sz w:val="28"/>
          <w:szCs w:val="28"/>
        </w:rPr>
        <w:t xml:space="preserve">совокупного годового дохода  </w:t>
      </w:r>
      <w:proofErr w:type="spellStart"/>
      <w:r w:rsidRPr="00593CB2">
        <w:rPr>
          <w:rFonts w:ascii="Times New Roman" w:hAnsi="Times New Roman" w:cs="Times New Roman"/>
          <w:iCs/>
          <w:sz w:val="28"/>
          <w:szCs w:val="28"/>
        </w:rPr>
        <w:t>дохо</w:t>
      </w:r>
      <w:r w:rsidR="00D52B6C" w:rsidRPr="00593CB2">
        <w:rPr>
          <w:rFonts w:ascii="Times New Roman" w:hAnsi="Times New Roman" w:cs="Times New Roman"/>
          <w:iCs/>
          <w:sz w:val="28"/>
          <w:szCs w:val="28"/>
        </w:rPr>
        <w:t>да</w:t>
      </w:r>
      <w:proofErr w:type="spellEnd"/>
      <w:r w:rsidR="00D52B6C" w:rsidRPr="00593CB2">
        <w:rPr>
          <w:rFonts w:ascii="Times New Roman" w:hAnsi="Times New Roman" w:cs="Times New Roman"/>
          <w:iCs/>
          <w:sz w:val="28"/>
          <w:szCs w:val="28"/>
        </w:rPr>
        <w:t xml:space="preserve"> от уступки права требования, полученн</w:t>
      </w:r>
      <w:r w:rsidRPr="00593CB2">
        <w:rPr>
          <w:rFonts w:ascii="Times New Roman" w:hAnsi="Times New Roman" w:cs="Times New Roman"/>
          <w:iCs/>
          <w:sz w:val="28"/>
          <w:szCs w:val="28"/>
        </w:rPr>
        <w:t xml:space="preserve">ого </w:t>
      </w:r>
      <w:r w:rsidR="00D52B6C" w:rsidRPr="00593CB2">
        <w:rPr>
          <w:rFonts w:ascii="Times New Roman" w:hAnsi="Times New Roman" w:cs="Times New Roman"/>
          <w:iCs/>
          <w:sz w:val="28"/>
          <w:szCs w:val="28"/>
        </w:rPr>
        <w:t>в связи с выкупом у ФПК, ранее уступленн</w:t>
      </w:r>
      <w:r w:rsidRPr="00593CB2">
        <w:rPr>
          <w:rFonts w:ascii="Times New Roman" w:hAnsi="Times New Roman" w:cs="Times New Roman"/>
          <w:iCs/>
          <w:sz w:val="28"/>
          <w:szCs w:val="28"/>
        </w:rPr>
        <w:t>ого</w:t>
      </w:r>
      <w:r w:rsidR="00D52B6C" w:rsidRPr="00593CB2">
        <w:rPr>
          <w:rFonts w:ascii="Times New Roman" w:hAnsi="Times New Roman" w:cs="Times New Roman"/>
          <w:iCs/>
          <w:sz w:val="28"/>
          <w:szCs w:val="28"/>
        </w:rPr>
        <w:t xml:space="preserve"> ФПК (часть четвертая пункта 1 статьи 99 Налогового кодекса);</w:t>
      </w:r>
    </w:p>
    <w:p w:rsidR="00D52B6C" w:rsidRPr="00593CB2" w:rsidRDefault="004A67C2" w:rsidP="00D52B6C">
      <w:pPr>
        <w:spacing w:after="0" w:line="240" w:lineRule="auto"/>
        <w:ind w:firstLine="660"/>
        <w:contextualSpacing/>
        <w:jc w:val="both"/>
        <w:rPr>
          <w:rFonts w:ascii="Times New Roman" w:hAnsi="Times New Roman" w:cs="Times New Roman"/>
          <w:bCs/>
          <w:sz w:val="28"/>
          <w:szCs w:val="28"/>
        </w:rPr>
      </w:pPr>
      <w:r w:rsidRPr="00593CB2">
        <w:rPr>
          <w:rFonts w:ascii="Times New Roman" w:hAnsi="Times New Roman" w:cs="Times New Roman"/>
          <w:iCs/>
          <w:sz w:val="28"/>
          <w:szCs w:val="28"/>
        </w:rPr>
        <w:lastRenderedPageBreak/>
        <w:t xml:space="preserve">- </w:t>
      </w:r>
      <w:r w:rsidR="00D52B6C" w:rsidRPr="00593CB2">
        <w:rPr>
          <w:rFonts w:ascii="Times New Roman" w:hAnsi="Times New Roman" w:cs="Times New Roman"/>
          <w:iCs/>
          <w:sz w:val="28"/>
          <w:szCs w:val="28"/>
        </w:rPr>
        <w:t>по отнесению на вычеты расходов по созданию провизий против сомнительных и безнадежных активов, предоставленных ОУСА (пункт 1-1 статьи 106 Налогового кодекса);</w:t>
      </w:r>
    </w:p>
    <w:p w:rsidR="00D52B6C" w:rsidRPr="00593CB2" w:rsidRDefault="004A67C2" w:rsidP="00D52B6C">
      <w:pPr>
        <w:spacing w:after="0" w:line="240" w:lineRule="auto"/>
        <w:ind w:firstLine="660"/>
        <w:contextualSpacing/>
        <w:jc w:val="both"/>
        <w:rPr>
          <w:rFonts w:ascii="Times New Roman" w:hAnsi="Times New Roman" w:cs="Times New Roman"/>
          <w:bCs/>
          <w:sz w:val="28"/>
          <w:szCs w:val="28"/>
        </w:rPr>
      </w:pPr>
      <w:r w:rsidRPr="00593CB2">
        <w:rPr>
          <w:rFonts w:ascii="Times New Roman" w:hAnsi="Times New Roman" w:cs="Times New Roman"/>
          <w:b/>
          <w:bCs/>
          <w:sz w:val="28"/>
          <w:szCs w:val="28"/>
        </w:rPr>
        <w:t>1.5</w:t>
      </w:r>
      <w:r w:rsidRPr="00593CB2">
        <w:rPr>
          <w:rFonts w:ascii="Times New Roman" w:hAnsi="Times New Roman" w:cs="Times New Roman"/>
          <w:bCs/>
          <w:sz w:val="28"/>
          <w:szCs w:val="28"/>
        </w:rPr>
        <w:t xml:space="preserve"> </w:t>
      </w:r>
      <w:r w:rsidR="00B94621" w:rsidRPr="00593CB2">
        <w:rPr>
          <w:rFonts w:ascii="Times New Roman" w:hAnsi="Times New Roman" w:cs="Times New Roman"/>
          <w:bCs/>
          <w:sz w:val="28"/>
          <w:szCs w:val="28"/>
        </w:rPr>
        <w:t>в</w:t>
      </w:r>
      <w:r w:rsidR="00D52B6C" w:rsidRPr="00593CB2">
        <w:rPr>
          <w:rFonts w:ascii="Times New Roman" w:hAnsi="Times New Roman" w:cs="Times New Roman"/>
          <w:bCs/>
          <w:sz w:val="28"/>
          <w:szCs w:val="28"/>
        </w:rPr>
        <w:t xml:space="preserve">осстановлены нормы по исключению из </w:t>
      </w:r>
      <w:r w:rsidRPr="00593CB2">
        <w:rPr>
          <w:rFonts w:ascii="Times New Roman" w:hAnsi="Times New Roman" w:cs="Times New Roman"/>
          <w:iCs/>
          <w:sz w:val="28"/>
          <w:szCs w:val="28"/>
        </w:rPr>
        <w:t xml:space="preserve">совокупного годового дохода  </w:t>
      </w:r>
      <w:r w:rsidR="00D52B6C" w:rsidRPr="00593CB2">
        <w:rPr>
          <w:rFonts w:ascii="Times New Roman" w:hAnsi="Times New Roman" w:cs="Times New Roman"/>
          <w:bCs/>
          <w:sz w:val="28"/>
          <w:szCs w:val="28"/>
        </w:rPr>
        <w:t>банков дохода от прощения безнадежной задолженности, совокупный годовой размер которой не превышает 10% от ссудного портфеля (новый подпункт 9) пункта 2 статьи 90 Налогового кодекса вместо аналогичной нормы – подпункт 8) данного пункта, действовавшей с 1 января 2014 года до 1 января 2016 года)</w:t>
      </w:r>
      <w:r w:rsidR="00B94621" w:rsidRPr="00593CB2">
        <w:rPr>
          <w:rFonts w:ascii="Times New Roman" w:hAnsi="Times New Roman" w:cs="Times New Roman"/>
          <w:bCs/>
          <w:sz w:val="28"/>
          <w:szCs w:val="28"/>
        </w:rPr>
        <w:t>;</w:t>
      </w:r>
    </w:p>
    <w:p w:rsidR="00D52B6C" w:rsidRPr="00593CB2" w:rsidRDefault="004A67C2" w:rsidP="00D52B6C">
      <w:pPr>
        <w:spacing w:after="0" w:line="240" w:lineRule="auto"/>
        <w:ind w:firstLine="660"/>
        <w:contextualSpacing/>
        <w:jc w:val="both"/>
        <w:rPr>
          <w:rFonts w:ascii="Times New Roman" w:hAnsi="Times New Roman" w:cs="Times New Roman"/>
          <w:bCs/>
          <w:sz w:val="28"/>
          <w:szCs w:val="28"/>
        </w:rPr>
      </w:pPr>
      <w:r w:rsidRPr="00593CB2">
        <w:rPr>
          <w:rFonts w:ascii="Times New Roman" w:hAnsi="Times New Roman" w:cs="Times New Roman"/>
          <w:b/>
          <w:bCs/>
          <w:sz w:val="28"/>
          <w:szCs w:val="28"/>
        </w:rPr>
        <w:t>1.6</w:t>
      </w:r>
      <w:r w:rsidRPr="00593CB2">
        <w:rPr>
          <w:rFonts w:ascii="Times New Roman" w:hAnsi="Times New Roman" w:cs="Times New Roman"/>
          <w:bCs/>
          <w:sz w:val="28"/>
          <w:szCs w:val="28"/>
        </w:rPr>
        <w:t xml:space="preserve"> </w:t>
      </w:r>
      <w:r w:rsidR="00B94621" w:rsidRPr="00593CB2">
        <w:rPr>
          <w:rFonts w:ascii="Times New Roman" w:hAnsi="Times New Roman" w:cs="Times New Roman"/>
          <w:bCs/>
          <w:sz w:val="28"/>
          <w:szCs w:val="28"/>
        </w:rPr>
        <w:t>в</w:t>
      </w:r>
      <w:r w:rsidR="00D52B6C" w:rsidRPr="00593CB2">
        <w:rPr>
          <w:rFonts w:ascii="Times New Roman" w:hAnsi="Times New Roman" w:cs="Times New Roman"/>
          <w:bCs/>
          <w:sz w:val="28"/>
          <w:szCs w:val="28"/>
        </w:rPr>
        <w:t xml:space="preserve"> целях защиты интересов депозиторов Законом предусмотрено освобождение от налогообложения доходов организации, осуществляющей обязательное гарантирование депозитов (АО «КФГД»), полученные в результате размещения активов специального резерва, а также в виде неустойки, применяемой к банкам второго уровня за неисполнение или ненадлежащее исполнение обязательств по договору присоединения (подпункт 16) пункта </w:t>
      </w:r>
      <w:r w:rsidR="00B94621" w:rsidRPr="00593CB2">
        <w:rPr>
          <w:rFonts w:ascii="Times New Roman" w:hAnsi="Times New Roman" w:cs="Times New Roman"/>
          <w:bCs/>
          <w:sz w:val="28"/>
          <w:szCs w:val="28"/>
        </w:rPr>
        <w:t>1 статьи 99 Налогового кодекса);</w:t>
      </w:r>
    </w:p>
    <w:p w:rsidR="00D52B6C" w:rsidRPr="00593CB2" w:rsidRDefault="004A67C2" w:rsidP="00D52B6C">
      <w:pPr>
        <w:spacing w:after="0" w:line="240" w:lineRule="auto"/>
        <w:ind w:firstLine="660"/>
        <w:contextualSpacing/>
        <w:jc w:val="both"/>
        <w:rPr>
          <w:rFonts w:ascii="Times New Roman" w:hAnsi="Times New Roman" w:cs="Times New Roman"/>
          <w:bCs/>
          <w:sz w:val="28"/>
          <w:szCs w:val="28"/>
        </w:rPr>
      </w:pPr>
      <w:r w:rsidRPr="00593CB2">
        <w:rPr>
          <w:rFonts w:ascii="Times New Roman" w:hAnsi="Times New Roman" w:cs="Times New Roman"/>
          <w:b/>
          <w:bCs/>
          <w:sz w:val="28"/>
          <w:szCs w:val="28"/>
        </w:rPr>
        <w:t>1.7</w:t>
      </w:r>
      <w:r w:rsidRPr="00593CB2">
        <w:rPr>
          <w:rFonts w:ascii="Times New Roman" w:hAnsi="Times New Roman" w:cs="Times New Roman"/>
          <w:bCs/>
          <w:sz w:val="28"/>
          <w:szCs w:val="28"/>
        </w:rPr>
        <w:t xml:space="preserve"> </w:t>
      </w:r>
      <w:r w:rsidR="00B94621" w:rsidRPr="00593CB2">
        <w:rPr>
          <w:rFonts w:ascii="Times New Roman" w:hAnsi="Times New Roman" w:cs="Times New Roman"/>
          <w:bCs/>
          <w:sz w:val="28"/>
          <w:szCs w:val="28"/>
        </w:rPr>
        <w:t>п</w:t>
      </w:r>
      <w:r w:rsidR="00D52B6C" w:rsidRPr="00593CB2">
        <w:rPr>
          <w:rFonts w:ascii="Times New Roman" w:hAnsi="Times New Roman" w:cs="Times New Roman"/>
          <w:bCs/>
          <w:sz w:val="28"/>
          <w:szCs w:val="28"/>
        </w:rPr>
        <w:t>редусмотрено освобождение от налогообложения у источника выплаты дивидендов, выплачиваемых единому накопительному пенсионному фонду по размещенным пенсионным активам в целях исключения двойного налогообложения пенсионных накоплений вкладчиков (подпункт 2) пункта 2 статьи 143 Налогового кодекса).</w:t>
      </w:r>
    </w:p>
    <w:p w:rsidR="0068346D" w:rsidRPr="00593CB2" w:rsidRDefault="0068346D" w:rsidP="00D52B6C">
      <w:pPr>
        <w:spacing w:after="0" w:line="240" w:lineRule="auto"/>
        <w:ind w:firstLine="660"/>
        <w:contextualSpacing/>
        <w:jc w:val="both"/>
        <w:rPr>
          <w:rFonts w:ascii="Times New Roman" w:hAnsi="Times New Roman" w:cs="Times New Roman"/>
          <w:sz w:val="28"/>
          <w:szCs w:val="28"/>
        </w:rPr>
      </w:pPr>
    </w:p>
    <w:p w:rsidR="00167A96" w:rsidRPr="00593CB2" w:rsidRDefault="0068346D" w:rsidP="0068346D">
      <w:pPr>
        <w:spacing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 </w:t>
      </w:r>
    </w:p>
    <w:p w:rsidR="00167A96" w:rsidRPr="00593CB2" w:rsidRDefault="009B3C3A" w:rsidP="00167A96">
      <w:pPr>
        <w:spacing w:line="240" w:lineRule="auto"/>
        <w:ind w:firstLine="709"/>
        <w:contextualSpacing/>
        <w:jc w:val="both"/>
        <w:rPr>
          <w:rFonts w:ascii="Times New Roman" w:hAnsi="Times New Roman" w:cs="Times New Roman"/>
          <w:b/>
          <w:sz w:val="28"/>
          <w:szCs w:val="28"/>
        </w:rPr>
      </w:pPr>
      <w:r w:rsidRPr="00593CB2">
        <w:rPr>
          <w:rFonts w:ascii="Times New Roman" w:hAnsi="Times New Roman" w:cs="Times New Roman"/>
          <w:b/>
          <w:sz w:val="28"/>
          <w:szCs w:val="28"/>
        </w:rPr>
        <w:t>2</w:t>
      </w:r>
      <w:r w:rsidR="00167A96" w:rsidRPr="00593CB2">
        <w:rPr>
          <w:rFonts w:ascii="Times New Roman" w:hAnsi="Times New Roman" w:cs="Times New Roman"/>
          <w:b/>
          <w:sz w:val="28"/>
          <w:szCs w:val="28"/>
        </w:rPr>
        <w:t>. Индивидуальный подоходный налог</w:t>
      </w:r>
    </w:p>
    <w:p w:rsidR="00167A96" w:rsidRPr="00593CB2" w:rsidRDefault="009B3C3A" w:rsidP="00167A96">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sz w:val="28"/>
          <w:szCs w:val="28"/>
        </w:rPr>
        <w:t>2</w:t>
      </w:r>
      <w:r w:rsidR="00167A96" w:rsidRPr="00593CB2">
        <w:rPr>
          <w:rFonts w:ascii="Times New Roman" w:hAnsi="Times New Roman" w:cs="Times New Roman"/>
          <w:b/>
          <w:sz w:val="28"/>
          <w:szCs w:val="28"/>
        </w:rPr>
        <w:t>.1</w:t>
      </w:r>
      <w:r w:rsidR="00167A96" w:rsidRPr="00593CB2">
        <w:rPr>
          <w:rFonts w:ascii="Times New Roman" w:hAnsi="Times New Roman" w:cs="Times New Roman"/>
          <w:sz w:val="28"/>
          <w:szCs w:val="28"/>
        </w:rPr>
        <w:t xml:space="preserve"> </w:t>
      </w:r>
      <w:r w:rsidR="004A67C2" w:rsidRPr="00593CB2">
        <w:rPr>
          <w:rFonts w:ascii="Times New Roman" w:hAnsi="Times New Roman" w:cs="Times New Roman"/>
          <w:sz w:val="28"/>
          <w:szCs w:val="28"/>
        </w:rPr>
        <w:t>В</w:t>
      </w:r>
      <w:r w:rsidRPr="00593CB2">
        <w:rPr>
          <w:rFonts w:ascii="Times New Roman" w:hAnsi="Times New Roman" w:cs="Times New Roman"/>
          <w:sz w:val="28"/>
          <w:szCs w:val="28"/>
        </w:rPr>
        <w:t xml:space="preserve"> п</w:t>
      </w:r>
      <w:r w:rsidR="00167A96" w:rsidRPr="00593CB2">
        <w:rPr>
          <w:rFonts w:ascii="Times New Roman" w:hAnsi="Times New Roman" w:cs="Times New Roman"/>
          <w:sz w:val="28"/>
          <w:szCs w:val="28"/>
        </w:rPr>
        <w:t>одпункт 13) пункта 3 статьи 155 Налогового кодекса</w:t>
      </w:r>
      <w:r w:rsidRPr="00593CB2">
        <w:rPr>
          <w:rFonts w:ascii="Times New Roman" w:hAnsi="Times New Roman" w:cs="Times New Roman"/>
          <w:sz w:val="28"/>
          <w:szCs w:val="28"/>
        </w:rPr>
        <w:t xml:space="preserve"> внесены изменения</w:t>
      </w:r>
      <w:r w:rsidR="00167A96" w:rsidRPr="00593CB2">
        <w:rPr>
          <w:rFonts w:ascii="Times New Roman" w:hAnsi="Times New Roman" w:cs="Times New Roman"/>
          <w:sz w:val="28"/>
          <w:szCs w:val="28"/>
        </w:rPr>
        <w:t xml:space="preserve">  предусм</w:t>
      </w:r>
      <w:r w:rsidRPr="00593CB2">
        <w:rPr>
          <w:rFonts w:ascii="Times New Roman" w:hAnsi="Times New Roman" w:cs="Times New Roman"/>
          <w:sz w:val="28"/>
          <w:szCs w:val="28"/>
        </w:rPr>
        <w:t>атривающие</w:t>
      </w:r>
      <w:r w:rsidR="00167A96" w:rsidRPr="00593CB2">
        <w:rPr>
          <w:rFonts w:ascii="Times New Roman" w:hAnsi="Times New Roman" w:cs="Times New Roman"/>
          <w:sz w:val="28"/>
          <w:szCs w:val="28"/>
        </w:rPr>
        <w:t>, что не рассматриваются в качестве дохода физического лица страховые выплаты в качестве возмещения вреда, причиненного жизни и здоровью работника в связи с исполнением им трудовых обязанностей, не только по договорам обязательного страхования работника от несчастных случаев, но и по дог</w:t>
      </w:r>
      <w:r w:rsidRPr="00593CB2">
        <w:rPr>
          <w:rFonts w:ascii="Times New Roman" w:hAnsi="Times New Roman" w:cs="Times New Roman"/>
          <w:sz w:val="28"/>
          <w:szCs w:val="28"/>
        </w:rPr>
        <w:t xml:space="preserve">оворам </w:t>
      </w:r>
      <w:proofErr w:type="spellStart"/>
      <w:r w:rsidRPr="00593CB2">
        <w:rPr>
          <w:rFonts w:ascii="Times New Roman" w:hAnsi="Times New Roman" w:cs="Times New Roman"/>
          <w:sz w:val="28"/>
          <w:szCs w:val="28"/>
        </w:rPr>
        <w:t>аннуитетного</w:t>
      </w:r>
      <w:proofErr w:type="spellEnd"/>
      <w:r w:rsidRPr="00593CB2">
        <w:rPr>
          <w:rFonts w:ascii="Times New Roman" w:hAnsi="Times New Roman" w:cs="Times New Roman"/>
          <w:sz w:val="28"/>
          <w:szCs w:val="28"/>
        </w:rPr>
        <w:t xml:space="preserve"> страхования;</w:t>
      </w:r>
    </w:p>
    <w:p w:rsidR="00167A96" w:rsidRPr="00593CB2" w:rsidRDefault="009B3C3A" w:rsidP="00167A96">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sz w:val="28"/>
          <w:szCs w:val="28"/>
        </w:rPr>
        <w:t>2</w:t>
      </w:r>
      <w:r w:rsidR="00167A96" w:rsidRPr="00593CB2">
        <w:rPr>
          <w:rFonts w:ascii="Times New Roman" w:hAnsi="Times New Roman" w:cs="Times New Roman"/>
          <w:b/>
          <w:sz w:val="28"/>
          <w:szCs w:val="28"/>
        </w:rPr>
        <w:t>.2</w:t>
      </w:r>
      <w:r w:rsidR="00167A96" w:rsidRPr="00593CB2">
        <w:rPr>
          <w:rFonts w:ascii="Times New Roman" w:hAnsi="Times New Roman" w:cs="Times New Roman"/>
          <w:sz w:val="28"/>
          <w:szCs w:val="28"/>
        </w:rPr>
        <w:t xml:space="preserve"> в подпункте 29) пункта 3 статьи 155 Налогового кодекса  уточнено  освобождение от обложения ИПН доходов социально-уязвимых слоев населения от прекращения обязательств по кредитам, в том числе по основному долгу, вознаграждению, комиссии и неустойке (пени, штрафу);</w:t>
      </w:r>
    </w:p>
    <w:p w:rsidR="00167A96" w:rsidRPr="00593CB2" w:rsidRDefault="009B3C3A" w:rsidP="00167A96">
      <w:pPr>
        <w:spacing w:after="100" w:afterAutospacing="1" w:line="240" w:lineRule="auto"/>
        <w:ind w:firstLine="709"/>
        <w:contextualSpacing/>
        <w:jc w:val="both"/>
        <w:rPr>
          <w:rFonts w:ascii="Times New Roman" w:hAnsi="Times New Roman" w:cs="Times New Roman"/>
          <w:sz w:val="28"/>
          <w:szCs w:val="28"/>
        </w:rPr>
      </w:pPr>
      <w:r w:rsidRPr="00593CB2">
        <w:rPr>
          <w:rStyle w:val="s0"/>
          <w:rFonts w:ascii="Times New Roman" w:hAnsi="Times New Roman"/>
          <w:b/>
          <w:sz w:val="28"/>
          <w:szCs w:val="28"/>
        </w:rPr>
        <w:t>2</w:t>
      </w:r>
      <w:r w:rsidR="00167A96" w:rsidRPr="00593CB2">
        <w:rPr>
          <w:rStyle w:val="s0"/>
          <w:rFonts w:ascii="Times New Roman" w:hAnsi="Times New Roman"/>
          <w:b/>
          <w:sz w:val="28"/>
          <w:szCs w:val="28"/>
        </w:rPr>
        <w:t>.3</w:t>
      </w:r>
      <w:r w:rsidR="00167A96" w:rsidRPr="00593CB2">
        <w:rPr>
          <w:rStyle w:val="s0"/>
          <w:rFonts w:ascii="Times New Roman" w:hAnsi="Times New Roman"/>
          <w:sz w:val="28"/>
          <w:szCs w:val="28"/>
        </w:rPr>
        <w:t xml:space="preserve"> пункт 3 статьи 155 Налогового кодекса дополнен подпунктом 29-3), которым установлено </w:t>
      </w:r>
      <w:r w:rsidR="00167A96" w:rsidRPr="00593CB2">
        <w:rPr>
          <w:rFonts w:ascii="Times New Roman" w:hAnsi="Times New Roman" w:cs="Times New Roman"/>
          <w:bCs/>
          <w:sz w:val="28"/>
          <w:szCs w:val="28"/>
          <w:lang w:val="kk-KZ"/>
        </w:rPr>
        <w:t>освобождение от ИПН</w:t>
      </w:r>
      <w:r w:rsidR="00167A96" w:rsidRPr="00593CB2">
        <w:rPr>
          <w:rFonts w:ascii="Times New Roman" w:hAnsi="Times New Roman" w:cs="Times New Roman"/>
          <w:b/>
          <w:bCs/>
          <w:sz w:val="28"/>
          <w:szCs w:val="28"/>
          <w:lang w:val="kk-KZ"/>
        </w:rPr>
        <w:t xml:space="preserve"> </w:t>
      </w:r>
      <w:r w:rsidR="00167A96" w:rsidRPr="00593CB2">
        <w:rPr>
          <w:rFonts w:ascii="Times New Roman" w:hAnsi="Times New Roman" w:cs="Times New Roman"/>
          <w:sz w:val="28"/>
          <w:szCs w:val="28"/>
          <w:lang w:val="kk-KZ"/>
        </w:rPr>
        <w:t>дохода физического лица, полученного в  рамках реализации Программы</w:t>
      </w:r>
      <w:r w:rsidRPr="00593CB2">
        <w:rPr>
          <w:rFonts w:ascii="Times New Roman" w:hAnsi="Times New Roman" w:cs="Times New Roman"/>
          <w:sz w:val="28"/>
          <w:szCs w:val="28"/>
          <w:lang w:val="kk-KZ"/>
        </w:rPr>
        <w:t xml:space="preserve"> рефинансирования ипотечных жилищных займов</w:t>
      </w:r>
      <w:r w:rsidR="00167A96" w:rsidRPr="00593CB2">
        <w:rPr>
          <w:rFonts w:ascii="Times New Roman" w:hAnsi="Times New Roman" w:cs="Times New Roman"/>
          <w:sz w:val="28"/>
          <w:szCs w:val="28"/>
          <w:lang w:val="kk-KZ"/>
        </w:rPr>
        <w:t xml:space="preserve">, </w:t>
      </w:r>
      <w:r w:rsidR="00167A96" w:rsidRPr="00593CB2">
        <w:rPr>
          <w:rFonts w:ascii="Times New Roman" w:hAnsi="Times New Roman" w:cs="Times New Roman"/>
          <w:bCs/>
          <w:sz w:val="28"/>
          <w:szCs w:val="28"/>
          <w:lang w:val="kk-KZ"/>
        </w:rPr>
        <w:t>в виде</w:t>
      </w:r>
      <w:r w:rsidR="00167A96" w:rsidRPr="00593CB2">
        <w:rPr>
          <w:rFonts w:ascii="Times New Roman" w:hAnsi="Times New Roman" w:cs="Times New Roman"/>
          <w:sz w:val="28"/>
          <w:szCs w:val="28"/>
          <w:lang w:val="kk-KZ"/>
        </w:rPr>
        <w:t>:</w:t>
      </w:r>
    </w:p>
    <w:p w:rsidR="00167A96" w:rsidRPr="00593CB2" w:rsidRDefault="008D1167" w:rsidP="00167A96">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lang w:val="kk-KZ"/>
        </w:rPr>
        <w:t xml:space="preserve">- </w:t>
      </w:r>
      <w:r w:rsidR="00167A96" w:rsidRPr="00593CB2">
        <w:rPr>
          <w:rFonts w:ascii="Times New Roman" w:hAnsi="Times New Roman" w:cs="Times New Roman"/>
          <w:sz w:val="28"/>
          <w:szCs w:val="28"/>
          <w:lang w:val="kk-KZ"/>
        </w:rPr>
        <w:t>прощения основного долга в части суммы ранее капитализированного вознаграждения, комиссии, неустойки (пени, штрафа);</w:t>
      </w:r>
    </w:p>
    <w:p w:rsidR="00167A96" w:rsidRPr="00593CB2" w:rsidRDefault="008D1167" w:rsidP="00167A96">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 </w:t>
      </w:r>
      <w:r w:rsidR="00167A96" w:rsidRPr="00593CB2">
        <w:rPr>
          <w:rFonts w:ascii="Times New Roman" w:hAnsi="Times New Roman" w:cs="Times New Roman"/>
          <w:sz w:val="28"/>
          <w:szCs w:val="28"/>
          <w:lang w:val="kk-KZ"/>
        </w:rPr>
        <w:t>прощения задолженности по вознаграждению, комиссии, неустойке (пени, штрафу);</w:t>
      </w:r>
    </w:p>
    <w:p w:rsidR="00167A96" w:rsidRPr="00593CB2" w:rsidRDefault="008D1167" w:rsidP="00167A96">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 </w:t>
      </w:r>
      <w:r w:rsidR="00167A96" w:rsidRPr="00593CB2">
        <w:rPr>
          <w:rFonts w:ascii="Times New Roman" w:hAnsi="Times New Roman" w:cs="Times New Roman"/>
          <w:sz w:val="28"/>
          <w:szCs w:val="28"/>
          <w:lang w:val="kk-KZ"/>
        </w:rPr>
        <w:t xml:space="preserve">уменьшения размера требования к заемщику по сумме основного долга ипотечного займа, полученного в иностранной валюте, в результате пересчета </w:t>
      </w:r>
      <w:r w:rsidR="00167A96" w:rsidRPr="00593CB2">
        <w:rPr>
          <w:rFonts w:ascii="Times New Roman" w:hAnsi="Times New Roman" w:cs="Times New Roman"/>
          <w:sz w:val="28"/>
          <w:szCs w:val="28"/>
          <w:lang w:val="kk-KZ"/>
        </w:rPr>
        <w:lastRenderedPageBreak/>
        <w:t>такой суммы в тенге с применением официального курса НацБанка по состоянию на 18 августа 2015 года;</w:t>
      </w:r>
    </w:p>
    <w:p w:rsidR="00167A96" w:rsidRPr="00593CB2" w:rsidRDefault="008D1167" w:rsidP="00167A96">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 </w:t>
      </w:r>
      <w:r w:rsidR="00167A96" w:rsidRPr="00593CB2">
        <w:rPr>
          <w:rFonts w:ascii="Times New Roman" w:hAnsi="Times New Roman" w:cs="Times New Roman"/>
          <w:sz w:val="28"/>
          <w:szCs w:val="28"/>
          <w:lang w:val="kk-KZ"/>
        </w:rPr>
        <w:t>дохода заемщика, который относится к социально уязвимым слоям населения в соответствии с законодательством РК о жилищных отношениях, в связи с оплатой за такое лицо финансовыми организациями государственной пошлины с подаваемого в суд искового заявления.</w:t>
      </w:r>
    </w:p>
    <w:p w:rsidR="00167A96" w:rsidRPr="00593CB2" w:rsidRDefault="00167A96" w:rsidP="00167A96">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eastAsia="Arial Unicode MS" w:hAnsi="Times New Roman" w:cs="Times New Roman"/>
          <w:sz w:val="28"/>
          <w:szCs w:val="28"/>
        </w:rPr>
        <w:t xml:space="preserve">Положения данного подпункта носят временный характер с 01.07.2016 года до 01.01.2027 года. При этом </w:t>
      </w:r>
      <w:r w:rsidR="00B91CD5" w:rsidRPr="00593CB2">
        <w:rPr>
          <w:rFonts w:ascii="Times New Roman" w:eastAsia="Arial Unicode MS" w:hAnsi="Times New Roman" w:cs="Times New Roman"/>
          <w:sz w:val="28"/>
          <w:szCs w:val="28"/>
        </w:rPr>
        <w:t xml:space="preserve">аналогичная </w:t>
      </w:r>
      <w:r w:rsidRPr="00593CB2">
        <w:rPr>
          <w:rFonts w:ascii="Times New Roman" w:eastAsia="Arial Unicode MS" w:hAnsi="Times New Roman" w:cs="Times New Roman"/>
          <w:sz w:val="28"/>
          <w:szCs w:val="28"/>
        </w:rPr>
        <w:t>редакция предусмотрена</w:t>
      </w:r>
      <w:r w:rsidR="00B91CD5" w:rsidRPr="00593CB2">
        <w:rPr>
          <w:rFonts w:ascii="Times New Roman" w:eastAsia="Arial Unicode MS" w:hAnsi="Times New Roman" w:cs="Times New Roman"/>
          <w:sz w:val="28"/>
          <w:szCs w:val="28"/>
        </w:rPr>
        <w:t xml:space="preserve"> ретроспективно</w:t>
      </w:r>
      <w:r w:rsidRPr="00593CB2">
        <w:rPr>
          <w:rFonts w:ascii="Times New Roman" w:eastAsia="Arial Unicode MS" w:hAnsi="Times New Roman" w:cs="Times New Roman"/>
          <w:sz w:val="28"/>
          <w:szCs w:val="28"/>
        </w:rPr>
        <w:t xml:space="preserve"> также в подпункте 29-1) пункта 3 статьи 155 Налогового кодекса</w:t>
      </w:r>
      <w:r w:rsidR="00EC01FE" w:rsidRPr="00593CB2">
        <w:rPr>
          <w:rFonts w:ascii="Times New Roman" w:eastAsia="Arial Unicode MS" w:hAnsi="Times New Roman" w:cs="Times New Roman"/>
          <w:sz w:val="28"/>
          <w:szCs w:val="28"/>
        </w:rPr>
        <w:t>,</w:t>
      </w:r>
      <w:r w:rsidRPr="00593CB2">
        <w:rPr>
          <w:rFonts w:ascii="Times New Roman" w:eastAsia="Arial Unicode MS" w:hAnsi="Times New Roman" w:cs="Times New Roman"/>
          <w:sz w:val="28"/>
          <w:szCs w:val="28"/>
        </w:rPr>
        <w:t xml:space="preserve"> </w:t>
      </w:r>
      <w:r w:rsidR="00B91CD5" w:rsidRPr="00593CB2">
        <w:rPr>
          <w:rFonts w:ascii="Times New Roman" w:eastAsia="Arial Unicode MS" w:hAnsi="Times New Roman" w:cs="Times New Roman"/>
          <w:sz w:val="28"/>
          <w:szCs w:val="28"/>
        </w:rPr>
        <w:t xml:space="preserve">действовавшего </w:t>
      </w:r>
      <w:r w:rsidRPr="00593CB2">
        <w:rPr>
          <w:rFonts w:ascii="Times New Roman" w:eastAsia="Arial Unicode MS" w:hAnsi="Times New Roman" w:cs="Times New Roman"/>
          <w:sz w:val="28"/>
          <w:szCs w:val="28"/>
        </w:rPr>
        <w:t>с 01.</w:t>
      </w:r>
      <w:r w:rsidR="009B3C3A" w:rsidRPr="00593CB2">
        <w:rPr>
          <w:rFonts w:ascii="Times New Roman" w:eastAsia="Arial Unicode MS" w:hAnsi="Times New Roman" w:cs="Times New Roman"/>
          <w:sz w:val="28"/>
          <w:szCs w:val="28"/>
        </w:rPr>
        <w:t>01.2015 года до 01.07.2016 года;</w:t>
      </w:r>
    </w:p>
    <w:p w:rsidR="00167A96" w:rsidRPr="00593CB2" w:rsidRDefault="009B3C3A" w:rsidP="00167A96">
      <w:pPr>
        <w:widowControl w:val="0"/>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sz w:val="28"/>
          <w:szCs w:val="28"/>
        </w:rPr>
        <w:t>2</w:t>
      </w:r>
      <w:r w:rsidR="00167A96" w:rsidRPr="00593CB2">
        <w:rPr>
          <w:rFonts w:ascii="Times New Roman" w:hAnsi="Times New Roman" w:cs="Times New Roman"/>
          <w:b/>
          <w:sz w:val="28"/>
          <w:szCs w:val="28"/>
        </w:rPr>
        <w:t>.4</w:t>
      </w:r>
      <w:r w:rsidR="00167A96" w:rsidRPr="00593CB2">
        <w:rPr>
          <w:rFonts w:ascii="Times New Roman" w:hAnsi="Times New Roman" w:cs="Times New Roman"/>
          <w:sz w:val="28"/>
          <w:szCs w:val="28"/>
        </w:rPr>
        <w:t xml:space="preserve"> в подпункте 24) пункта 1 статьи 156 Налогового кодекса исключены слова «в другую местность» поскольку направление работника на обучение, повышение квалификации без оформления служебной командировки может быть осуществлено не только в другую местность, но и в пределах одной админист</w:t>
      </w:r>
      <w:r w:rsidR="008D1167" w:rsidRPr="00593CB2">
        <w:rPr>
          <w:rFonts w:ascii="Times New Roman" w:hAnsi="Times New Roman" w:cs="Times New Roman"/>
          <w:sz w:val="28"/>
          <w:szCs w:val="28"/>
        </w:rPr>
        <w:t>ративно-территориальной единицы;</w:t>
      </w:r>
    </w:p>
    <w:p w:rsidR="00167A96" w:rsidRPr="00593CB2" w:rsidRDefault="009B3C3A" w:rsidP="00167A96">
      <w:pPr>
        <w:widowControl w:val="0"/>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b/>
          <w:sz w:val="28"/>
          <w:szCs w:val="28"/>
        </w:rPr>
        <w:t>2</w:t>
      </w:r>
      <w:r w:rsidR="00167A96" w:rsidRPr="00593CB2">
        <w:rPr>
          <w:rFonts w:ascii="Times New Roman" w:hAnsi="Times New Roman" w:cs="Times New Roman"/>
          <w:b/>
          <w:sz w:val="28"/>
          <w:szCs w:val="28"/>
        </w:rPr>
        <w:t>.5</w:t>
      </w:r>
      <w:r w:rsidR="00167A96" w:rsidRPr="00593CB2">
        <w:rPr>
          <w:rFonts w:ascii="Times New Roman" w:hAnsi="Times New Roman" w:cs="Times New Roman"/>
          <w:sz w:val="28"/>
          <w:szCs w:val="28"/>
        </w:rPr>
        <w:t xml:space="preserve"> в статьях 67, 162, 364 Налогового кодекса предусмотрено  объединение формы декларации по индивидуальному подоходному налогу и социальному налогу по гражданам Республики Казахстан (форма 200.00) с декларацией по индивидуальному подоходному налогу и социальному налогу по иностранцам и лицам без г</w:t>
      </w:r>
      <w:r w:rsidRPr="00593CB2">
        <w:rPr>
          <w:rFonts w:ascii="Times New Roman" w:hAnsi="Times New Roman" w:cs="Times New Roman"/>
          <w:sz w:val="28"/>
          <w:szCs w:val="28"/>
        </w:rPr>
        <w:t>ражданства (форма 210.00);</w:t>
      </w:r>
    </w:p>
    <w:p w:rsidR="00167A96" w:rsidRPr="00593CB2" w:rsidRDefault="009B3C3A" w:rsidP="00167A96">
      <w:pPr>
        <w:widowControl w:val="0"/>
        <w:spacing w:after="100" w:afterAutospacing="1" w:line="240" w:lineRule="auto"/>
        <w:ind w:firstLine="709"/>
        <w:contextualSpacing/>
        <w:jc w:val="both"/>
        <w:rPr>
          <w:rStyle w:val="s0"/>
          <w:rFonts w:ascii="Times New Roman" w:hAnsi="Times New Roman"/>
          <w:sz w:val="28"/>
          <w:szCs w:val="28"/>
        </w:rPr>
      </w:pPr>
      <w:r w:rsidRPr="00593CB2">
        <w:rPr>
          <w:rFonts w:ascii="Times New Roman" w:hAnsi="Times New Roman" w:cs="Times New Roman"/>
          <w:b/>
          <w:sz w:val="28"/>
          <w:szCs w:val="28"/>
        </w:rPr>
        <w:t>2</w:t>
      </w:r>
      <w:r w:rsidR="00167A96" w:rsidRPr="00593CB2">
        <w:rPr>
          <w:rFonts w:ascii="Times New Roman" w:hAnsi="Times New Roman" w:cs="Times New Roman"/>
          <w:b/>
          <w:sz w:val="28"/>
          <w:szCs w:val="28"/>
        </w:rPr>
        <w:t>.6</w:t>
      </w:r>
      <w:r w:rsidR="00167A96" w:rsidRPr="00593CB2">
        <w:rPr>
          <w:rFonts w:ascii="Times New Roman" w:hAnsi="Times New Roman" w:cs="Times New Roman"/>
          <w:sz w:val="28"/>
          <w:szCs w:val="28"/>
        </w:rPr>
        <w:t xml:space="preserve"> в пункте 2 статьи 180 Налогового кодекса уточнено, что </w:t>
      </w:r>
      <w:r w:rsidR="00167A96" w:rsidRPr="00593CB2">
        <w:rPr>
          <w:rStyle w:val="s0"/>
          <w:rFonts w:ascii="Times New Roman" w:hAnsi="Times New Roman"/>
          <w:sz w:val="28"/>
          <w:szCs w:val="28"/>
          <w:shd w:val="clear" w:color="auto" w:fill="FFFFFF"/>
        </w:rPr>
        <w:t>рыночный курс</w:t>
      </w:r>
      <w:r w:rsidR="00167A96" w:rsidRPr="00593CB2">
        <w:rPr>
          <w:rStyle w:val="s0"/>
          <w:rFonts w:ascii="Times New Roman" w:hAnsi="Times New Roman"/>
          <w:sz w:val="28"/>
          <w:szCs w:val="28"/>
        </w:rPr>
        <w:t xml:space="preserve"> обмена валют </w:t>
      </w:r>
      <w:r w:rsidR="00167A96" w:rsidRPr="00593CB2">
        <w:rPr>
          <w:rFonts w:ascii="Times New Roman" w:hAnsi="Times New Roman" w:cs="Times New Roman"/>
          <w:sz w:val="28"/>
          <w:szCs w:val="28"/>
        </w:rPr>
        <w:t>определяется в последний рабочий день, предшествующий дате</w:t>
      </w:r>
      <w:r w:rsidR="00167A96" w:rsidRPr="00593CB2">
        <w:rPr>
          <w:rStyle w:val="s0"/>
          <w:rFonts w:ascii="Times New Roman" w:hAnsi="Times New Roman"/>
          <w:sz w:val="28"/>
          <w:szCs w:val="28"/>
        </w:rPr>
        <w:t xml:space="preserve"> совершения сделки по реализации имущества.</w:t>
      </w:r>
    </w:p>
    <w:p w:rsidR="00167A96" w:rsidRPr="00593CB2" w:rsidRDefault="00167A96" w:rsidP="00167A96">
      <w:pPr>
        <w:widowControl w:val="0"/>
        <w:spacing w:after="100" w:afterAutospacing="1" w:line="240" w:lineRule="auto"/>
        <w:ind w:firstLine="709"/>
        <w:contextualSpacing/>
        <w:jc w:val="both"/>
        <w:rPr>
          <w:rFonts w:ascii="Times New Roman" w:hAnsi="Times New Roman" w:cs="Times New Roman"/>
          <w:sz w:val="28"/>
          <w:szCs w:val="28"/>
        </w:rPr>
      </w:pPr>
    </w:p>
    <w:p w:rsidR="00167A96" w:rsidRPr="00593CB2" w:rsidRDefault="009B3C3A" w:rsidP="00167A96">
      <w:pPr>
        <w:widowControl w:val="0"/>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sz w:val="28"/>
          <w:szCs w:val="28"/>
        </w:rPr>
        <w:t>3</w:t>
      </w:r>
      <w:r w:rsidR="00167A96" w:rsidRPr="00593CB2">
        <w:rPr>
          <w:rFonts w:ascii="Times New Roman" w:hAnsi="Times New Roman" w:cs="Times New Roman"/>
          <w:b/>
          <w:sz w:val="28"/>
          <w:szCs w:val="28"/>
        </w:rPr>
        <w:t>. Всеобщее декларирование</w:t>
      </w:r>
    </w:p>
    <w:p w:rsidR="00167A96" w:rsidRPr="00593CB2" w:rsidRDefault="0015193F" w:rsidP="00167A96">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sz w:val="28"/>
          <w:szCs w:val="28"/>
        </w:rPr>
        <w:t>3.1</w:t>
      </w:r>
      <w:r w:rsidRPr="00593CB2">
        <w:rPr>
          <w:rFonts w:ascii="Times New Roman" w:hAnsi="Times New Roman" w:cs="Times New Roman"/>
          <w:sz w:val="28"/>
          <w:szCs w:val="28"/>
        </w:rPr>
        <w:t xml:space="preserve"> </w:t>
      </w:r>
      <w:r w:rsidR="00167A96" w:rsidRPr="00593CB2">
        <w:rPr>
          <w:rFonts w:ascii="Times New Roman" w:hAnsi="Times New Roman" w:cs="Times New Roman"/>
          <w:sz w:val="28"/>
          <w:szCs w:val="28"/>
        </w:rPr>
        <w:t>Ранее Законом Республики Казахстан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от 18 ноября 2015 года № 412-</w:t>
      </w:r>
      <w:r w:rsidR="00167A96" w:rsidRPr="00593CB2">
        <w:rPr>
          <w:rFonts w:ascii="Times New Roman" w:hAnsi="Times New Roman" w:cs="Times New Roman"/>
          <w:sz w:val="28"/>
          <w:szCs w:val="28"/>
          <w:lang w:val="en-US"/>
        </w:rPr>
        <w:t>V</w:t>
      </w:r>
      <w:r w:rsidR="00167A96" w:rsidRPr="00593CB2">
        <w:rPr>
          <w:rFonts w:ascii="Times New Roman" w:hAnsi="Times New Roman" w:cs="Times New Roman"/>
          <w:sz w:val="28"/>
          <w:szCs w:val="28"/>
        </w:rPr>
        <w:t xml:space="preserve"> (далее – Закон по всеобщему декларированию) </w:t>
      </w:r>
      <w:r w:rsidR="00E82C69" w:rsidRPr="00593CB2">
        <w:rPr>
          <w:rFonts w:ascii="Times New Roman" w:hAnsi="Times New Roman" w:cs="Times New Roman"/>
          <w:sz w:val="28"/>
          <w:szCs w:val="28"/>
        </w:rPr>
        <w:t xml:space="preserve">с 01.01.2017 года </w:t>
      </w:r>
      <w:r w:rsidR="00167A96" w:rsidRPr="00593CB2">
        <w:rPr>
          <w:rFonts w:ascii="Times New Roman" w:hAnsi="Times New Roman" w:cs="Times New Roman"/>
          <w:sz w:val="28"/>
          <w:szCs w:val="28"/>
        </w:rPr>
        <w:t>были предусмотрены изменения по структуре Раздела 6 Налогового кодекса (Индивидуальный подоходный налог), в том числе по порядку применения налоговых вычетов, включая дополнительные налоговые вычеты, и др.</w:t>
      </w:r>
    </w:p>
    <w:p w:rsidR="00167A96" w:rsidRPr="00593CB2" w:rsidRDefault="00167A96" w:rsidP="00167A96">
      <w:pPr>
        <w:spacing w:after="0" w:line="240" w:lineRule="auto"/>
        <w:ind w:firstLine="709"/>
        <w:contextualSpacing/>
        <w:rPr>
          <w:rFonts w:ascii="Times New Roman" w:hAnsi="Times New Roman" w:cs="Times New Roman"/>
          <w:sz w:val="28"/>
          <w:szCs w:val="28"/>
        </w:rPr>
      </w:pPr>
      <w:r w:rsidRPr="00593CB2">
        <w:rPr>
          <w:rFonts w:ascii="Times New Roman" w:hAnsi="Times New Roman" w:cs="Times New Roman"/>
          <w:sz w:val="28"/>
          <w:szCs w:val="28"/>
        </w:rPr>
        <w:t>Кроме того, Законом</w:t>
      </w:r>
      <w:r w:rsidR="00E82C69" w:rsidRPr="00593CB2">
        <w:rPr>
          <w:rFonts w:ascii="Times New Roman" w:hAnsi="Times New Roman" w:cs="Times New Roman"/>
          <w:sz w:val="28"/>
          <w:szCs w:val="28"/>
        </w:rPr>
        <w:t xml:space="preserve"> по всеобщему декларированию</w:t>
      </w:r>
      <w:r w:rsidRPr="00593CB2">
        <w:rPr>
          <w:rFonts w:ascii="Times New Roman" w:hAnsi="Times New Roman" w:cs="Times New Roman"/>
          <w:sz w:val="28"/>
          <w:szCs w:val="28"/>
        </w:rPr>
        <w:t xml:space="preserve"> был предусмотрен поэтапный переход на всеобщее декларирование:</w:t>
      </w:r>
    </w:p>
    <w:p w:rsidR="00167A96" w:rsidRPr="00593CB2" w:rsidRDefault="00167A96" w:rsidP="00167A96">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bCs/>
          <w:sz w:val="28"/>
          <w:szCs w:val="28"/>
        </w:rPr>
        <w:t xml:space="preserve">на первом этапе с 2017 года </w:t>
      </w:r>
      <w:r w:rsidRPr="00593CB2">
        <w:rPr>
          <w:rFonts w:ascii="Times New Roman" w:hAnsi="Times New Roman" w:cs="Times New Roman"/>
          <w:sz w:val="28"/>
          <w:szCs w:val="28"/>
        </w:rPr>
        <w:t>– государственными служащими, судьями, работниками национальных компаний управленческого и административного профиля, а также работниками бюджетных организаций;</w:t>
      </w:r>
    </w:p>
    <w:p w:rsidR="00167A96" w:rsidRPr="00593CB2" w:rsidRDefault="00167A96" w:rsidP="00167A96">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bCs/>
          <w:sz w:val="28"/>
          <w:szCs w:val="28"/>
        </w:rPr>
        <w:t xml:space="preserve">на втором этапе с 2020 года </w:t>
      </w:r>
      <w:r w:rsidRPr="00593CB2">
        <w:rPr>
          <w:rFonts w:ascii="Times New Roman" w:hAnsi="Times New Roman" w:cs="Times New Roman"/>
          <w:sz w:val="28"/>
          <w:szCs w:val="28"/>
        </w:rPr>
        <w:t>– всеми остальными физическими лицами.</w:t>
      </w:r>
    </w:p>
    <w:p w:rsidR="00167A96" w:rsidRPr="00593CB2" w:rsidRDefault="00E82C69" w:rsidP="00167A96">
      <w:pPr>
        <w:spacing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Законом в</w:t>
      </w:r>
      <w:r w:rsidR="00167A96" w:rsidRPr="00593CB2">
        <w:rPr>
          <w:rFonts w:ascii="Times New Roman" w:hAnsi="Times New Roman" w:cs="Times New Roman"/>
          <w:sz w:val="28"/>
          <w:szCs w:val="28"/>
        </w:rPr>
        <w:t xml:space="preserve"> статью 11 Закона по всеобщему декларированию внесены изменения в части введения Закона</w:t>
      </w:r>
      <w:r w:rsidRPr="00593CB2">
        <w:rPr>
          <w:rFonts w:ascii="Times New Roman" w:hAnsi="Times New Roman" w:cs="Times New Roman"/>
          <w:sz w:val="28"/>
          <w:szCs w:val="28"/>
        </w:rPr>
        <w:t xml:space="preserve"> по всеобщему декларированию</w:t>
      </w:r>
      <w:r w:rsidR="00167A96" w:rsidRPr="00593CB2">
        <w:rPr>
          <w:rFonts w:ascii="Times New Roman" w:hAnsi="Times New Roman" w:cs="Times New Roman"/>
          <w:sz w:val="28"/>
          <w:szCs w:val="28"/>
        </w:rPr>
        <w:t xml:space="preserve"> в действие с 01.01.2020 года, т.е. предусмотрен перенос сроков декларирования </w:t>
      </w:r>
      <w:r w:rsidR="00167A96" w:rsidRPr="00593CB2">
        <w:rPr>
          <w:rFonts w:ascii="Times New Roman" w:hAnsi="Times New Roman" w:cs="Times New Roman"/>
          <w:b/>
          <w:bCs/>
          <w:sz w:val="28"/>
          <w:szCs w:val="28"/>
        </w:rPr>
        <w:t>в один этап с 2020 года.</w:t>
      </w:r>
    </w:p>
    <w:p w:rsidR="00167A96" w:rsidRPr="00593CB2" w:rsidRDefault="00167A96" w:rsidP="00167A96">
      <w:pPr>
        <w:spacing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lastRenderedPageBreak/>
        <w:t xml:space="preserve">В связи с чем, все нормы, которые были ранее предусмотрены Законом </w:t>
      </w:r>
      <w:r w:rsidR="00B91CD5" w:rsidRPr="00593CB2">
        <w:rPr>
          <w:rFonts w:ascii="Times New Roman" w:hAnsi="Times New Roman" w:cs="Times New Roman"/>
          <w:sz w:val="28"/>
          <w:szCs w:val="28"/>
        </w:rPr>
        <w:t xml:space="preserve">по всеобщему декларированию </w:t>
      </w:r>
      <w:r w:rsidRPr="00593CB2">
        <w:rPr>
          <w:rFonts w:ascii="Times New Roman" w:hAnsi="Times New Roman" w:cs="Times New Roman"/>
          <w:sz w:val="28"/>
          <w:szCs w:val="28"/>
        </w:rPr>
        <w:t xml:space="preserve">с 01.01.2017 года, вводятся в действие </w:t>
      </w:r>
      <w:r w:rsidRPr="00593CB2">
        <w:rPr>
          <w:rFonts w:ascii="Times New Roman" w:hAnsi="Times New Roman" w:cs="Times New Roman"/>
          <w:b/>
          <w:sz w:val="28"/>
          <w:szCs w:val="28"/>
        </w:rPr>
        <w:t>с 01.01.2020 года</w:t>
      </w:r>
      <w:r w:rsidR="0015193F" w:rsidRPr="00593CB2">
        <w:rPr>
          <w:rFonts w:ascii="Times New Roman" w:hAnsi="Times New Roman" w:cs="Times New Roman"/>
          <w:sz w:val="28"/>
          <w:szCs w:val="28"/>
        </w:rPr>
        <w:t>;</w:t>
      </w:r>
    </w:p>
    <w:p w:rsidR="00167A96" w:rsidRPr="00593CB2" w:rsidRDefault="0015193F" w:rsidP="00167A96">
      <w:pPr>
        <w:spacing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sz w:val="28"/>
          <w:szCs w:val="28"/>
        </w:rPr>
        <w:t>3.2</w:t>
      </w:r>
      <w:r w:rsidRPr="00593CB2">
        <w:rPr>
          <w:rFonts w:ascii="Times New Roman" w:hAnsi="Times New Roman" w:cs="Times New Roman"/>
          <w:sz w:val="28"/>
          <w:szCs w:val="28"/>
        </w:rPr>
        <w:t xml:space="preserve"> в</w:t>
      </w:r>
      <w:r w:rsidR="00167A96" w:rsidRPr="00593CB2">
        <w:rPr>
          <w:rFonts w:ascii="Times New Roman" w:hAnsi="Times New Roman" w:cs="Times New Roman"/>
          <w:sz w:val="28"/>
          <w:szCs w:val="28"/>
        </w:rPr>
        <w:t xml:space="preserve"> целях </w:t>
      </w:r>
      <w:proofErr w:type="spellStart"/>
      <w:r w:rsidR="00167A96" w:rsidRPr="00593CB2">
        <w:rPr>
          <w:rFonts w:ascii="Times New Roman" w:hAnsi="Times New Roman" w:cs="Times New Roman"/>
          <w:sz w:val="28"/>
          <w:szCs w:val="28"/>
        </w:rPr>
        <w:t>скорреспондирования</w:t>
      </w:r>
      <w:proofErr w:type="spellEnd"/>
      <w:r w:rsidR="00167A96" w:rsidRPr="00593CB2">
        <w:rPr>
          <w:rFonts w:ascii="Times New Roman" w:hAnsi="Times New Roman" w:cs="Times New Roman"/>
          <w:sz w:val="28"/>
          <w:szCs w:val="28"/>
        </w:rPr>
        <w:t xml:space="preserve"> сроков введения всеобщего декларирования с 01.01.2020 года</w:t>
      </w:r>
      <w:r w:rsidR="00B91CD5" w:rsidRPr="00593CB2">
        <w:rPr>
          <w:rFonts w:ascii="Times New Roman" w:hAnsi="Times New Roman" w:cs="Times New Roman"/>
          <w:sz w:val="28"/>
          <w:szCs w:val="28"/>
        </w:rPr>
        <w:t>, также</w:t>
      </w:r>
      <w:r w:rsidR="00167A96" w:rsidRPr="00593CB2">
        <w:rPr>
          <w:rFonts w:ascii="Times New Roman" w:hAnsi="Times New Roman" w:cs="Times New Roman"/>
          <w:sz w:val="28"/>
          <w:szCs w:val="28"/>
        </w:rPr>
        <w:t xml:space="preserve"> внесены изменения в законы РК «О противодействии коррупции» и «О государственной</w:t>
      </w:r>
      <w:r w:rsidRPr="00593CB2">
        <w:rPr>
          <w:rFonts w:ascii="Times New Roman" w:hAnsi="Times New Roman" w:cs="Times New Roman"/>
          <w:sz w:val="28"/>
          <w:szCs w:val="28"/>
        </w:rPr>
        <w:t xml:space="preserve"> службе в Республике Казахстан»;</w:t>
      </w:r>
    </w:p>
    <w:p w:rsidR="00167A96" w:rsidRPr="00593CB2" w:rsidRDefault="0015193F" w:rsidP="00167A96">
      <w:pPr>
        <w:spacing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sz w:val="28"/>
          <w:szCs w:val="28"/>
        </w:rPr>
        <w:t>3.3</w:t>
      </w:r>
      <w:r w:rsidRPr="00593CB2">
        <w:rPr>
          <w:rFonts w:ascii="Times New Roman" w:hAnsi="Times New Roman" w:cs="Times New Roman"/>
          <w:sz w:val="28"/>
          <w:szCs w:val="28"/>
        </w:rPr>
        <w:t xml:space="preserve"> </w:t>
      </w:r>
      <w:r w:rsidR="00167A96" w:rsidRPr="00593CB2">
        <w:rPr>
          <w:rFonts w:ascii="Times New Roman" w:hAnsi="Times New Roman" w:cs="Times New Roman"/>
          <w:sz w:val="28"/>
          <w:szCs w:val="28"/>
        </w:rPr>
        <w:t xml:space="preserve">в Закон по всеобщему декларированию внесены изменения, предусматривающие увеличение порога наличных денег, дебиторской, кредиторской задолженности, а также другого имущества, указываемых в декларации об активах и обязательствах, со 160-кратного МЗП </w:t>
      </w:r>
      <w:r w:rsidR="00167A96" w:rsidRPr="00593CB2">
        <w:rPr>
          <w:rFonts w:ascii="Times New Roman" w:hAnsi="Times New Roman" w:cs="Times New Roman"/>
          <w:b/>
          <w:sz w:val="28"/>
          <w:szCs w:val="28"/>
        </w:rPr>
        <w:t>до 500-кратного МЗП</w:t>
      </w:r>
      <w:r w:rsidRPr="00593CB2">
        <w:rPr>
          <w:rFonts w:ascii="Times New Roman" w:hAnsi="Times New Roman" w:cs="Times New Roman"/>
          <w:sz w:val="28"/>
          <w:szCs w:val="28"/>
        </w:rPr>
        <w:t>;</w:t>
      </w:r>
    </w:p>
    <w:p w:rsidR="00167A96" w:rsidRPr="00593CB2" w:rsidRDefault="0015193F" w:rsidP="00167A96">
      <w:pPr>
        <w:spacing w:line="240" w:lineRule="auto"/>
        <w:ind w:firstLine="709"/>
        <w:contextualSpacing/>
        <w:jc w:val="both"/>
        <w:rPr>
          <w:rFonts w:ascii="Times New Roman" w:hAnsi="Times New Roman" w:cs="Times New Roman"/>
          <w:b/>
          <w:sz w:val="28"/>
          <w:szCs w:val="28"/>
        </w:rPr>
      </w:pPr>
      <w:r w:rsidRPr="00593CB2">
        <w:rPr>
          <w:rFonts w:ascii="Times New Roman" w:hAnsi="Times New Roman" w:cs="Times New Roman"/>
          <w:b/>
          <w:sz w:val="28"/>
          <w:szCs w:val="28"/>
        </w:rPr>
        <w:t>3.4</w:t>
      </w:r>
      <w:r w:rsidRPr="00593CB2">
        <w:rPr>
          <w:rFonts w:ascii="Times New Roman" w:hAnsi="Times New Roman" w:cs="Times New Roman"/>
          <w:sz w:val="28"/>
          <w:szCs w:val="28"/>
        </w:rPr>
        <w:t xml:space="preserve"> </w:t>
      </w:r>
      <w:r w:rsidR="00167A96" w:rsidRPr="00593CB2">
        <w:rPr>
          <w:rFonts w:ascii="Times New Roman" w:hAnsi="Times New Roman" w:cs="Times New Roman"/>
          <w:sz w:val="28"/>
          <w:szCs w:val="28"/>
        </w:rPr>
        <w:t xml:space="preserve">в пункт 2-2 статьи 272 Кодекса РК </w:t>
      </w:r>
      <w:r w:rsidR="008D1167" w:rsidRPr="00593CB2">
        <w:rPr>
          <w:rFonts w:ascii="Times New Roman" w:hAnsi="Times New Roman" w:cs="Times New Roman"/>
          <w:sz w:val="28"/>
          <w:szCs w:val="28"/>
        </w:rPr>
        <w:t>«О</w:t>
      </w:r>
      <w:r w:rsidR="00167A96" w:rsidRPr="00593CB2">
        <w:rPr>
          <w:rFonts w:ascii="Times New Roman" w:hAnsi="Times New Roman" w:cs="Times New Roman"/>
          <w:sz w:val="28"/>
          <w:szCs w:val="28"/>
        </w:rPr>
        <w:t>б административных правонарушениях</w:t>
      </w:r>
      <w:r w:rsidR="008D1167" w:rsidRPr="00593CB2">
        <w:rPr>
          <w:rFonts w:ascii="Times New Roman" w:hAnsi="Times New Roman" w:cs="Times New Roman"/>
          <w:sz w:val="28"/>
          <w:szCs w:val="28"/>
        </w:rPr>
        <w:t>»</w:t>
      </w:r>
      <w:r w:rsidR="00167A96" w:rsidRPr="00593CB2">
        <w:rPr>
          <w:rFonts w:ascii="Times New Roman" w:hAnsi="Times New Roman" w:cs="Times New Roman"/>
          <w:sz w:val="28"/>
          <w:szCs w:val="28"/>
        </w:rPr>
        <w:t xml:space="preserve">, </w:t>
      </w:r>
      <w:r w:rsidRPr="00593CB2">
        <w:rPr>
          <w:rFonts w:ascii="Times New Roman" w:hAnsi="Times New Roman" w:cs="Times New Roman"/>
          <w:sz w:val="28"/>
          <w:szCs w:val="28"/>
        </w:rPr>
        <w:t xml:space="preserve">внесены изменения </w:t>
      </w:r>
      <w:r w:rsidR="00167A96" w:rsidRPr="00593CB2">
        <w:rPr>
          <w:rFonts w:ascii="Times New Roman" w:hAnsi="Times New Roman" w:cs="Times New Roman"/>
          <w:sz w:val="28"/>
          <w:szCs w:val="28"/>
        </w:rPr>
        <w:t xml:space="preserve">предусматривающие снижение размера административного штрафа за несвоевременное представление физическими лицами декларации или неполное/недостоверное отражение сведений в декларации, совершенные повторно, с 30-кратного МРП </w:t>
      </w:r>
      <w:r w:rsidR="00167A96" w:rsidRPr="00593CB2">
        <w:rPr>
          <w:rFonts w:ascii="Times New Roman" w:hAnsi="Times New Roman" w:cs="Times New Roman"/>
          <w:b/>
          <w:sz w:val="28"/>
          <w:szCs w:val="28"/>
        </w:rPr>
        <w:t xml:space="preserve">до </w:t>
      </w:r>
      <w:r w:rsidR="00167A96" w:rsidRPr="00593CB2">
        <w:rPr>
          <w:rFonts w:ascii="Times New Roman" w:hAnsi="Times New Roman" w:cs="Times New Roman"/>
          <w:b/>
          <w:sz w:val="28"/>
          <w:szCs w:val="28"/>
        </w:rPr>
        <w:br/>
        <w:t>3-кратного МРП.</w:t>
      </w:r>
    </w:p>
    <w:p w:rsidR="0015193F" w:rsidRPr="00593CB2" w:rsidRDefault="0015193F" w:rsidP="00167A96">
      <w:pPr>
        <w:spacing w:line="240" w:lineRule="auto"/>
        <w:ind w:firstLine="709"/>
        <w:contextualSpacing/>
        <w:jc w:val="both"/>
        <w:rPr>
          <w:rFonts w:ascii="Times New Roman" w:hAnsi="Times New Roman" w:cs="Times New Roman"/>
          <w:b/>
          <w:bCs/>
          <w:sz w:val="28"/>
          <w:szCs w:val="28"/>
        </w:rPr>
      </w:pPr>
    </w:p>
    <w:p w:rsidR="0015193F" w:rsidRPr="00593CB2" w:rsidRDefault="0015193F" w:rsidP="0015193F">
      <w:pPr>
        <w:spacing w:after="0" w:line="240" w:lineRule="auto"/>
        <w:ind w:firstLine="709"/>
        <w:contextualSpacing/>
        <w:jc w:val="both"/>
        <w:outlineLvl w:val="0"/>
        <w:rPr>
          <w:rFonts w:ascii="Times New Roman" w:hAnsi="Times New Roman" w:cs="Times New Roman"/>
          <w:b/>
          <w:bCs/>
          <w:sz w:val="28"/>
          <w:szCs w:val="28"/>
        </w:rPr>
      </w:pPr>
      <w:r w:rsidRPr="00593CB2">
        <w:rPr>
          <w:rFonts w:ascii="Times New Roman" w:hAnsi="Times New Roman" w:cs="Times New Roman"/>
          <w:b/>
          <w:bCs/>
          <w:sz w:val="28"/>
          <w:szCs w:val="28"/>
        </w:rPr>
        <w:t>4. Международное  налогообложение</w:t>
      </w:r>
    </w:p>
    <w:p w:rsidR="0015193F" w:rsidRPr="00593CB2" w:rsidRDefault="0015193F" w:rsidP="0015193F">
      <w:pPr>
        <w:pStyle w:val="a6"/>
        <w:ind w:firstLine="709"/>
        <w:jc w:val="both"/>
        <w:rPr>
          <w:rFonts w:ascii="Times New Roman" w:hAnsi="Times New Roman"/>
          <w:sz w:val="28"/>
          <w:szCs w:val="28"/>
          <w:lang w:val="kk-KZ"/>
        </w:rPr>
      </w:pPr>
      <w:r w:rsidRPr="00593CB2">
        <w:rPr>
          <w:rFonts w:ascii="Times New Roman" w:hAnsi="Times New Roman"/>
          <w:b/>
          <w:sz w:val="28"/>
          <w:szCs w:val="28"/>
        </w:rPr>
        <w:t>4.1</w:t>
      </w:r>
      <w:r w:rsidRPr="00593CB2">
        <w:rPr>
          <w:rFonts w:ascii="Times New Roman" w:hAnsi="Times New Roman"/>
          <w:sz w:val="28"/>
          <w:szCs w:val="28"/>
        </w:rPr>
        <w:t xml:space="preserve"> В пункты 4 и 5 статьи 219 Налогового кодекса внесены поправки по внедрению</w:t>
      </w:r>
      <w:r w:rsidRPr="00593CB2">
        <w:rPr>
          <w:rFonts w:ascii="Times New Roman" w:hAnsi="Times New Roman"/>
          <w:sz w:val="28"/>
          <w:szCs w:val="28"/>
          <w:lang w:val="kk-KZ"/>
        </w:rPr>
        <w:t xml:space="preserve"> электронного документа, подтверждающего резидентство нерезидента в целях приведения</w:t>
      </w:r>
      <w:r w:rsidRPr="00593CB2">
        <w:rPr>
          <w:rFonts w:ascii="Times New Roman" w:hAnsi="Times New Roman"/>
          <w:sz w:val="28"/>
          <w:szCs w:val="28"/>
        </w:rPr>
        <w:t xml:space="preserve">  в соответствие с международной практикой, которая предусматривает возможность принятия и выдачи налоговыми органами документа, подтверждающего </w:t>
      </w:r>
      <w:proofErr w:type="spellStart"/>
      <w:r w:rsidRPr="00593CB2">
        <w:rPr>
          <w:rFonts w:ascii="Times New Roman" w:hAnsi="Times New Roman"/>
          <w:sz w:val="28"/>
          <w:szCs w:val="28"/>
        </w:rPr>
        <w:t>резидентство</w:t>
      </w:r>
      <w:proofErr w:type="spellEnd"/>
      <w:r w:rsidRPr="00593CB2">
        <w:rPr>
          <w:rFonts w:ascii="Times New Roman" w:hAnsi="Times New Roman"/>
          <w:sz w:val="28"/>
          <w:szCs w:val="28"/>
        </w:rPr>
        <w:t xml:space="preserve">, как </w:t>
      </w:r>
      <w:r w:rsidRPr="00593CB2">
        <w:rPr>
          <w:rFonts w:ascii="Times New Roman" w:hAnsi="Times New Roman"/>
          <w:bCs/>
          <w:sz w:val="28"/>
          <w:szCs w:val="28"/>
        </w:rPr>
        <w:t>на бумажном носителе,</w:t>
      </w:r>
      <w:r w:rsidRPr="00593CB2">
        <w:rPr>
          <w:rFonts w:ascii="Times New Roman" w:hAnsi="Times New Roman"/>
          <w:sz w:val="28"/>
          <w:szCs w:val="28"/>
        </w:rPr>
        <w:t xml:space="preserve"> так и </w:t>
      </w:r>
      <w:r w:rsidRPr="00593CB2">
        <w:rPr>
          <w:rFonts w:ascii="Times New Roman" w:hAnsi="Times New Roman"/>
          <w:sz w:val="28"/>
          <w:szCs w:val="28"/>
          <w:lang w:val="kk-KZ"/>
        </w:rPr>
        <w:t>в электронном виде.</w:t>
      </w:r>
    </w:p>
    <w:p w:rsidR="0015193F" w:rsidRPr="00593CB2" w:rsidRDefault="0015193F" w:rsidP="0015193F">
      <w:pPr>
        <w:pStyle w:val="a6"/>
        <w:ind w:firstLine="709"/>
        <w:jc w:val="both"/>
        <w:rPr>
          <w:rFonts w:ascii="Times New Roman" w:hAnsi="Times New Roman"/>
          <w:bCs/>
          <w:sz w:val="28"/>
          <w:szCs w:val="28"/>
        </w:rPr>
      </w:pPr>
      <w:r w:rsidRPr="00593CB2">
        <w:rPr>
          <w:rFonts w:ascii="Times New Roman" w:hAnsi="Times New Roman"/>
          <w:bCs/>
          <w:sz w:val="28"/>
          <w:szCs w:val="28"/>
        </w:rPr>
        <w:t xml:space="preserve">В соответствии со статьей 219 Налогового кодекса для применения </w:t>
      </w:r>
      <w:r w:rsidRPr="00593CB2">
        <w:rPr>
          <w:rFonts w:ascii="Times New Roman" w:hAnsi="Times New Roman"/>
          <w:sz w:val="28"/>
          <w:szCs w:val="28"/>
          <w:lang w:val="kk-KZ"/>
        </w:rPr>
        <w:t>международных договоров</w:t>
      </w:r>
      <w:r w:rsidRPr="00593CB2">
        <w:rPr>
          <w:rFonts w:ascii="Times New Roman" w:hAnsi="Times New Roman"/>
          <w:bCs/>
          <w:sz w:val="28"/>
          <w:szCs w:val="28"/>
        </w:rPr>
        <w:t xml:space="preserve"> об </w:t>
      </w:r>
      <w:proofErr w:type="spellStart"/>
      <w:r w:rsidRPr="00593CB2">
        <w:rPr>
          <w:rFonts w:ascii="Times New Roman" w:hAnsi="Times New Roman"/>
          <w:bCs/>
          <w:sz w:val="28"/>
          <w:szCs w:val="28"/>
        </w:rPr>
        <w:t>избежании</w:t>
      </w:r>
      <w:proofErr w:type="spellEnd"/>
      <w:r w:rsidRPr="00593CB2">
        <w:rPr>
          <w:rFonts w:ascii="Times New Roman" w:hAnsi="Times New Roman"/>
          <w:bCs/>
          <w:sz w:val="28"/>
          <w:szCs w:val="28"/>
        </w:rPr>
        <w:t xml:space="preserve"> двойного налогообложения нерезидент обязан представить документ, подтверждающий </w:t>
      </w:r>
      <w:proofErr w:type="spellStart"/>
      <w:r w:rsidRPr="00593CB2">
        <w:rPr>
          <w:rFonts w:ascii="Times New Roman" w:hAnsi="Times New Roman"/>
          <w:bCs/>
          <w:sz w:val="28"/>
          <w:szCs w:val="28"/>
        </w:rPr>
        <w:t>резидентство</w:t>
      </w:r>
      <w:proofErr w:type="spellEnd"/>
      <w:r w:rsidRPr="00593CB2">
        <w:rPr>
          <w:rFonts w:ascii="Times New Roman" w:hAnsi="Times New Roman"/>
          <w:bCs/>
          <w:sz w:val="28"/>
          <w:szCs w:val="28"/>
        </w:rPr>
        <w:t>, только на бумажном носителе с дипломатической (консульской) легализацией такого документа.</w:t>
      </w:r>
    </w:p>
    <w:p w:rsidR="0015193F" w:rsidRPr="00593CB2" w:rsidRDefault="0015193F" w:rsidP="0015193F">
      <w:pPr>
        <w:pStyle w:val="a6"/>
        <w:ind w:firstLine="709"/>
        <w:jc w:val="both"/>
        <w:rPr>
          <w:rFonts w:ascii="Times New Roman" w:hAnsi="Times New Roman"/>
          <w:i/>
          <w:sz w:val="28"/>
          <w:szCs w:val="28"/>
          <w:lang w:val="kk-KZ"/>
        </w:rPr>
      </w:pPr>
      <w:r w:rsidRPr="00593CB2">
        <w:rPr>
          <w:rFonts w:ascii="Times New Roman" w:hAnsi="Times New Roman"/>
          <w:bCs/>
          <w:sz w:val="28"/>
          <w:szCs w:val="28"/>
        </w:rPr>
        <w:t>Вместе с тем, в</w:t>
      </w:r>
      <w:r w:rsidRPr="00593CB2">
        <w:rPr>
          <w:rFonts w:ascii="Times New Roman" w:hAnsi="Times New Roman"/>
          <w:sz w:val="28"/>
          <w:szCs w:val="28"/>
          <w:lang w:val="kk-KZ"/>
        </w:rPr>
        <w:t xml:space="preserve"> международной практике отдельные страны перешли на подтверждение резидентства в электронном виде путем размещения на официальных сайтах компетентных органов. </w:t>
      </w:r>
      <w:r w:rsidRPr="00593CB2">
        <w:rPr>
          <w:rFonts w:ascii="Times New Roman" w:hAnsi="Times New Roman"/>
          <w:i/>
          <w:sz w:val="28"/>
          <w:szCs w:val="28"/>
          <w:lang w:val="kk-KZ"/>
        </w:rPr>
        <w:t>(Грузия, Испания, Молдова, Чехия и др.).</w:t>
      </w:r>
    </w:p>
    <w:p w:rsidR="0015193F" w:rsidRPr="00593CB2" w:rsidRDefault="0015193F" w:rsidP="0015193F">
      <w:pPr>
        <w:pStyle w:val="a6"/>
        <w:ind w:firstLine="709"/>
        <w:jc w:val="both"/>
        <w:rPr>
          <w:rFonts w:ascii="Times New Roman" w:hAnsi="Times New Roman"/>
          <w:i/>
          <w:sz w:val="28"/>
          <w:szCs w:val="28"/>
          <w:lang w:val="kk-KZ"/>
        </w:rPr>
      </w:pPr>
    </w:p>
    <w:p w:rsidR="0015193F" w:rsidRPr="00593CB2" w:rsidRDefault="0015193F" w:rsidP="0015193F">
      <w:pPr>
        <w:pStyle w:val="a6"/>
        <w:ind w:firstLine="709"/>
        <w:jc w:val="both"/>
        <w:rPr>
          <w:rFonts w:ascii="Times New Roman" w:hAnsi="Times New Roman"/>
          <w:b/>
          <w:sz w:val="28"/>
          <w:szCs w:val="28"/>
        </w:rPr>
      </w:pPr>
      <w:r w:rsidRPr="00593CB2">
        <w:rPr>
          <w:rFonts w:ascii="Times New Roman" w:hAnsi="Times New Roman"/>
          <w:b/>
          <w:sz w:val="28"/>
          <w:szCs w:val="28"/>
          <w:lang w:val="kk-KZ"/>
        </w:rPr>
        <w:t xml:space="preserve">5. </w:t>
      </w:r>
      <w:r w:rsidRPr="00593CB2">
        <w:rPr>
          <w:rFonts w:ascii="Times New Roman" w:hAnsi="Times New Roman"/>
          <w:b/>
          <w:sz w:val="28"/>
          <w:szCs w:val="28"/>
        </w:rPr>
        <w:t>Международное взаимодействие по обмену информацией.</w:t>
      </w:r>
    </w:p>
    <w:p w:rsidR="0015193F" w:rsidRPr="00593CB2" w:rsidRDefault="0015193F" w:rsidP="0015193F">
      <w:pPr>
        <w:pStyle w:val="a6"/>
        <w:ind w:firstLine="709"/>
        <w:jc w:val="both"/>
        <w:rPr>
          <w:rFonts w:ascii="Times New Roman" w:hAnsi="Times New Roman"/>
          <w:sz w:val="28"/>
          <w:szCs w:val="28"/>
        </w:rPr>
      </w:pPr>
      <w:r w:rsidRPr="00593CB2">
        <w:rPr>
          <w:rFonts w:ascii="Times New Roman" w:hAnsi="Times New Roman"/>
          <w:sz w:val="28"/>
          <w:szCs w:val="28"/>
        </w:rPr>
        <w:t>В 2014 году Казахстаном ратифицирована Конвенция о взаимной административной помощи по налоговым делам, к которой присоединились 103 государства, в том числе 19 оффшорных юрисдикций.</w:t>
      </w:r>
    </w:p>
    <w:p w:rsidR="0015193F" w:rsidRPr="00593CB2" w:rsidRDefault="0015193F" w:rsidP="0015193F">
      <w:pPr>
        <w:pStyle w:val="a6"/>
        <w:ind w:firstLine="709"/>
        <w:jc w:val="both"/>
        <w:rPr>
          <w:rFonts w:ascii="Times New Roman" w:hAnsi="Times New Roman"/>
          <w:sz w:val="28"/>
          <w:szCs w:val="28"/>
        </w:rPr>
      </w:pPr>
      <w:r w:rsidRPr="00593CB2">
        <w:rPr>
          <w:rFonts w:ascii="Times New Roman" w:hAnsi="Times New Roman"/>
          <w:sz w:val="28"/>
          <w:szCs w:val="28"/>
        </w:rPr>
        <w:t>Конвенция предусматривает обмен информацией на взаимной основе между странами-участницами в целях противодействия теневой экономике, отмыванию теневых доходов, включая уклонение от уплат налогов.</w:t>
      </w:r>
    </w:p>
    <w:p w:rsidR="0015193F" w:rsidRPr="00593CB2" w:rsidRDefault="0015193F" w:rsidP="0015193F">
      <w:pPr>
        <w:pStyle w:val="a6"/>
        <w:ind w:firstLine="709"/>
        <w:jc w:val="both"/>
        <w:rPr>
          <w:rFonts w:ascii="Times New Roman" w:hAnsi="Times New Roman"/>
          <w:i/>
          <w:sz w:val="28"/>
          <w:szCs w:val="28"/>
          <w:lang w:val="kk-KZ"/>
        </w:rPr>
      </w:pPr>
      <w:r w:rsidRPr="00593CB2">
        <w:rPr>
          <w:rFonts w:ascii="Times New Roman" w:hAnsi="Times New Roman"/>
          <w:sz w:val="28"/>
          <w:szCs w:val="28"/>
        </w:rPr>
        <w:t xml:space="preserve">В этой связи в целях создания правовой основы для исполнения Казахстаном положений вышеуказанного соглашения внесены поправки в </w:t>
      </w:r>
      <w:r w:rsidRPr="00593CB2">
        <w:rPr>
          <w:rFonts w:ascii="Times New Roman" w:hAnsi="Times New Roman"/>
          <w:sz w:val="28"/>
          <w:szCs w:val="28"/>
        </w:rPr>
        <w:lastRenderedPageBreak/>
        <w:t>Налоговый и Гражданский кодексы, законы о банках, о страховании, о рынке ценных бумаг, предусматривающие внедрение механизмов и инструментов обмена информацией в сфере налогообложения.</w:t>
      </w:r>
      <w:r w:rsidRPr="00593CB2">
        <w:rPr>
          <w:rFonts w:ascii="Times New Roman" w:hAnsi="Times New Roman"/>
          <w:i/>
          <w:sz w:val="28"/>
          <w:szCs w:val="28"/>
          <w:lang w:val="kk-KZ"/>
        </w:rPr>
        <w:t xml:space="preserve"> </w:t>
      </w:r>
    </w:p>
    <w:p w:rsidR="00167A96" w:rsidRPr="00593CB2" w:rsidRDefault="00167A96" w:rsidP="00167A96">
      <w:pPr>
        <w:spacing w:line="240" w:lineRule="auto"/>
        <w:ind w:firstLine="709"/>
        <w:contextualSpacing/>
        <w:jc w:val="both"/>
        <w:rPr>
          <w:rFonts w:ascii="Times New Roman" w:hAnsi="Times New Roman" w:cs="Times New Roman"/>
          <w:sz w:val="28"/>
          <w:szCs w:val="28"/>
          <w:lang w:val="kk-KZ"/>
        </w:rPr>
      </w:pPr>
    </w:p>
    <w:p w:rsidR="00167A96" w:rsidRPr="00593CB2" w:rsidRDefault="00167A96" w:rsidP="00217684">
      <w:pPr>
        <w:spacing w:line="240" w:lineRule="auto"/>
        <w:ind w:firstLine="709"/>
        <w:contextualSpacing/>
        <w:jc w:val="both"/>
        <w:rPr>
          <w:rFonts w:ascii="Times New Roman" w:hAnsi="Times New Roman" w:cs="Times New Roman"/>
          <w:sz w:val="28"/>
          <w:szCs w:val="28"/>
        </w:rPr>
      </w:pPr>
    </w:p>
    <w:p w:rsidR="00A40CF7" w:rsidRPr="00593CB2" w:rsidRDefault="0015193F" w:rsidP="00055A92">
      <w:pPr>
        <w:tabs>
          <w:tab w:val="left" w:pos="0"/>
        </w:tabs>
        <w:spacing w:after="0" w:line="240" w:lineRule="auto"/>
        <w:ind w:firstLine="709"/>
        <w:jc w:val="both"/>
        <w:rPr>
          <w:rFonts w:ascii="Times New Roman" w:hAnsi="Times New Roman" w:cs="Times New Roman"/>
          <w:b/>
          <w:sz w:val="28"/>
          <w:szCs w:val="28"/>
        </w:rPr>
      </w:pPr>
      <w:r w:rsidRPr="00593CB2">
        <w:rPr>
          <w:rFonts w:ascii="Times New Roman" w:hAnsi="Times New Roman" w:cs="Times New Roman"/>
          <w:b/>
          <w:sz w:val="28"/>
          <w:szCs w:val="28"/>
        </w:rPr>
        <w:t>6</w:t>
      </w:r>
      <w:r w:rsidR="007F0173" w:rsidRPr="00593CB2">
        <w:rPr>
          <w:rFonts w:ascii="Times New Roman" w:hAnsi="Times New Roman" w:cs="Times New Roman"/>
          <w:b/>
          <w:sz w:val="28"/>
          <w:szCs w:val="28"/>
        </w:rPr>
        <w:t>.</w:t>
      </w:r>
      <w:r w:rsidR="00A40CF7" w:rsidRPr="00593CB2">
        <w:rPr>
          <w:rFonts w:ascii="Times New Roman" w:hAnsi="Times New Roman" w:cs="Times New Roman"/>
          <w:b/>
          <w:sz w:val="28"/>
          <w:szCs w:val="28"/>
        </w:rPr>
        <w:t xml:space="preserve"> Налог на добавленную стоимость (далее - НДС)</w:t>
      </w:r>
    </w:p>
    <w:p w:rsidR="00167A96" w:rsidRPr="00593CB2" w:rsidRDefault="0015193F" w:rsidP="00055A92">
      <w:pPr>
        <w:pStyle w:val="2"/>
        <w:widowControl w:val="0"/>
        <w:pBdr>
          <w:bottom w:val="single" w:sz="4" w:space="31" w:color="FFFFFF"/>
        </w:pBdr>
        <w:tabs>
          <w:tab w:val="left" w:pos="728"/>
        </w:tabs>
        <w:ind w:left="0" w:firstLine="709"/>
        <w:contextualSpacing/>
        <w:jc w:val="both"/>
        <w:rPr>
          <w:i/>
          <w:sz w:val="28"/>
          <w:szCs w:val="28"/>
        </w:rPr>
      </w:pPr>
      <w:r w:rsidRPr="00593CB2">
        <w:rPr>
          <w:b/>
          <w:sz w:val="28"/>
          <w:szCs w:val="28"/>
        </w:rPr>
        <w:t>6</w:t>
      </w:r>
      <w:r w:rsidR="00167A96" w:rsidRPr="00593CB2">
        <w:rPr>
          <w:b/>
          <w:sz w:val="28"/>
          <w:szCs w:val="28"/>
        </w:rPr>
        <w:t>.1</w:t>
      </w:r>
      <w:r w:rsidR="00167A96" w:rsidRPr="00593CB2">
        <w:rPr>
          <w:sz w:val="28"/>
          <w:szCs w:val="28"/>
        </w:rPr>
        <w:t xml:space="preserve"> </w:t>
      </w:r>
      <w:r w:rsidR="00167A96" w:rsidRPr="00593CB2">
        <w:rPr>
          <w:b/>
          <w:i/>
          <w:sz w:val="28"/>
          <w:szCs w:val="28"/>
        </w:rPr>
        <w:t>Освобождение от НДС</w:t>
      </w:r>
    </w:p>
    <w:p w:rsidR="00167A96" w:rsidRPr="00593CB2" w:rsidRDefault="00167A96" w:rsidP="0068346D">
      <w:pPr>
        <w:pStyle w:val="2"/>
        <w:widowControl w:val="0"/>
        <w:pBdr>
          <w:bottom w:val="single" w:sz="4" w:space="31" w:color="FFFFFF"/>
        </w:pBdr>
        <w:tabs>
          <w:tab w:val="left" w:pos="728"/>
        </w:tabs>
        <w:ind w:left="0" w:firstLine="709"/>
        <w:contextualSpacing/>
        <w:jc w:val="both"/>
        <w:rPr>
          <w:sz w:val="28"/>
          <w:szCs w:val="28"/>
        </w:rPr>
      </w:pPr>
      <w:r w:rsidRPr="00593CB2">
        <w:rPr>
          <w:sz w:val="28"/>
          <w:szCs w:val="28"/>
        </w:rPr>
        <w:t xml:space="preserve">С целью освобождения от НДС заемных операций в соответствии с международной практикой в подпункт 20) статьи 248 Налогового кодекса внесены изменения, предусматривающие освобождение от НДС заемных операций в денежной форме на условиях платности, срочности и возвратности </w:t>
      </w:r>
      <w:r w:rsidR="007F0173" w:rsidRPr="00593CB2">
        <w:rPr>
          <w:sz w:val="28"/>
          <w:szCs w:val="28"/>
        </w:rPr>
        <w:t xml:space="preserve">вне </w:t>
      </w:r>
      <w:r w:rsidRPr="00593CB2">
        <w:rPr>
          <w:sz w:val="28"/>
          <w:szCs w:val="28"/>
        </w:rPr>
        <w:t>независимо</w:t>
      </w:r>
      <w:r w:rsidR="007F0173" w:rsidRPr="00593CB2">
        <w:rPr>
          <w:sz w:val="28"/>
          <w:szCs w:val="28"/>
        </w:rPr>
        <w:t>сти</w:t>
      </w:r>
      <w:r w:rsidRPr="00593CB2">
        <w:rPr>
          <w:sz w:val="28"/>
          <w:szCs w:val="28"/>
        </w:rPr>
        <w:t xml:space="preserve"> от </w:t>
      </w:r>
      <w:r w:rsidR="007F0173" w:rsidRPr="00593CB2">
        <w:rPr>
          <w:sz w:val="28"/>
          <w:szCs w:val="28"/>
        </w:rPr>
        <w:t xml:space="preserve">формы собственности </w:t>
      </w:r>
      <w:r w:rsidRPr="00593CB2">
        <w:rPr>
          <w:sz w:val="28"/>
          <w:szCs w:val="28"/>
        </w:rPr>
        <w:t xml:space="preserve">лица представляющего такой </w:t>
      </w:r>
      <w:proofErr w:type="spellStart"/>
      <w:r w:rsidRPr="00593CB2">
        <w:rPr>
          <w:sz w:val="28"/>
          <w:szCs w:val="28"/>
        </w:rPr>
        <w:t>займ</w:t>
      </w:r>
      <w:proofErr w:type="spellEnd"/>
      <w:r w:rsidRPr="00593CB2">
        <w:rPr>
          <w:sz w:val="28"/>
          <w:szCs w:val="28"/>
        </w:rPr>
        <w:t>;</w:t>
      </w:r>
    </w:p>
    <w:p w:rsidR="00167A96" w:rsidRPr="00593CB2" w:rsidRDefault="0015193F" w:rsidP="0068346D">
      <w:pPr>
        <w:pStyle w:val="2"/>
        <w:widowControl w:val="0"/>
        <w:pBdr>
          <w:bottom w:val="single" w:sz="4" w:space="31" w:color="FFFFFF"/>
        </w:pBdr>
        <w:tabs>
          <w:tab w:val="left" w:pos="728"/>
        </w:tabs>
        <w:ind w:left="0" w:firstLine="709"/>
        <w:contextualSpacing/>
        <w:jc w:val="both"/>
        <w:rPr>
          <w:i/>
          <w:sz w:val="28"/>
          <w:szCs w:val="28"/>
        </w:rPr>
      </w:pPr>
      <w:r w:rsidRPr="00593CB2">
        <w:rPr>
          <w:b/>
          <w:sz w:val="28"/>
          <w:szCs w:val="28"/>
        </w:rPr>
        <w:t>6</w:t>
      </w:r>
      <w:r w:rsidR="00167A96" w:rsidRPr="00593CB2">
        <w:rPr>
          <w:b/>
          <w:sz w:val="28"/>
          <w:szCs w:val="28"/>
        </w:rPr>
        <w:t>.2</w:t>
      </w:r>
      <w:r w:rsidR="00167A96" w:rsidRPr="00593CB2">
        <w:rPr>
          <w:i/>
          <w:sz w:val="28"/>
          <w:szCs w:val="28"/>
        </w:rPr>
        <w:t xml:space="preserve"> </w:t>
      </w:r>
      <w:r w:rsidR="00167A96" w:rsidRPr="00593CB2">
        <w:rPr>
          <w:b/>
          <w:i/>
          <w:sz w:val="28"/>
          <w:szCs w:val="28"/>
        </w:rPr>
        <w:t>Определение даты совершения оборота при предоставлении (передаче) во временное владение и пользование имущества</w:t>
      </w:r>
      <w:r w:rsidR="00167A96" w:rsidRPr="00593CB2">
        <w:rPr>
          <w:i/>
          <w:sz w:val="28"/>
          <w:szCs w:val="28"/>
        </w:rPr>
        <w:t xml:space="preserve"> </w:t>
      </w:r>
    </w:p>
    <w:p w:rsidR="00167A96" w:rsidRPr="00593CB2" w:rsidRDefault="00167A96" w:rsidP="0068346D">
      <w:pPr>
        <w:pStyle w:val="2"/>
        <w:widowControl w:val="0"/>
        <w:pBdr>
          <w:bottom w:val="single" w:sz="4" w:space="31" w:color="FFFFFF"/>
        </w:pBdr>
        <w:tabs>
          <w:tab w:val="left" w:pos="728"/>
        </w:tabs>
        <w:ind w:left="0" w:firstLine="709"/>
        <w:contextualSpacing/>
        <w:jc w:val="both"/>
        <w:rPr>
          <w:sz w:val="28"/>
          <w:szCs w:val="28"/>
        </w:rPr>
      </w:pPr>
      <w:r w:rsidRPr="00593CB2">
        <w:rPr>
          <w:sz w:val="28"/>
          <w:szCs w:val="28"/>
        </w:rPr>
        <w:t>С целью упрощения порядка по определению даты совершения оборота пункт 2-3 статьи 237 Налогового кодекса исключается. С 2017 года дата совершения оборота при сдаче в аренду имущества будет определяться в соответствии с общими положениями по определению даты совершения оборота.</w:t>
      </w:r>
    </w:p>
    <w:p w:rsidR="00167A96" w:rsidRPr="00593CB2" w:rsidRDefault="0015193F" w:rsidP="0068346D">
      <w:pPr>
        <w:pStyle w:val="2"/>
        <w:widowControl w:val="0"/>
        <w:pBdr>
          <w:bottom w:val="single" w:sz="4" w:space="31" w:color="FFFFFF"/>
        </w:pBdr>
        <w:tabs>
          <w:tab w:val="left" w:pos="728"/>
        </w:tabs>
        <w:ind w:left="0" w:firstLine="709"/>
        <w:contextualSpacing/>
        <w:jc w:val="both"/>
        <w:rPr>
          <w:i/>
          <w:sz w:val="28"/>
          <w:szCs w:val="28"/>
        </w:rPr>
      </w:pPr>
      <w:r w:rsidRPr="00593CB2">
        <w:rPr>
          <w:b/>
          <w:sz w:val="28"/>
          <w:szCs w:val="28"/>
        </w:rPr>
        <w:t>6</w:t>
      </w:r>
      <w:r w:rsidR="00167A96" w:rsidRPr="00593CB2">
        <w:rPr>
          <w:b/>
          <w:sz w:val="28"/>
          <w:szCs w:val="28"/>
        </w:rPr>
        <w:t>.3</w:t>
      </w:r>
      <w:r w:rsidR="00167A96" w:rsidRPr="00593CB2">
        <w:rPr>
          <w:i/>
          <w:sz w:val="28"/>
          <w:szCs w:val="28"/>
        </w:rPr>
        <w:t xml:space="preserve"> </w:t>
      </w:r>
      <w:r w:rsidR="00167A96" w:rsidRPr="00593CB2">
        <w:rPr>
          <w:b/>
          <w:i/>
          <w:sz w:val="28"/>
          <w:szCs w:val="28"/>
        </w:rPr>
        <w:t>Отнесение в зачет суммы НДС по счету-фактуре</w:t>
      </w:r>
      <w:r w:rsidR="00167A96" w:rsidRPr="00593CB2">
        <w:rPr>
          <w:i/>
          <w:sz w:val="28"/>
          <w:szCs w:val="28"/>
        </w:rPr>
        <w:t xml:space="preserve"> </w:t>
      </w:r>
    </w:p>
    <w:p w:rsidR="00167A96" w:rsidRPr="00593CB2" w:rsidRDefault="00167A96" w:rsidP="0068346D">
      <w:pPr>
        <w:pStyle w:val="2"/>
        <w:widowControl w:val="0"/>
        <w:pBdr>
          <w:bottom w:val="single" w:sz="4" w:space="31" w:color="FFFFFF"/>
        </w:pBdr>
        <w:tabs>
          <w:tab w:val="left" w:pos="728"/>
        </w:tabs>
        <w:ind w:left="0" w:firstLine="709"/>
        <w:contextualSpacing/>
        <w:jc w:val="both"/>
        <w:rPr>
          <w:sz w:val="28"/>
          <w:szCs w:val="28"/>
        </w:rPr>
      </w:pPr>
      <w:r w:rsidRPr="00593CB2">
        <w:rPr>
          <w:sz w:val="28"/>
          <w:szCs w:val="28"/>
        </w:rPr>
        <w:t xml:space="preserve">Для целей уточнения в пункт 3 статьи 256 Налогового кодекса, внесены изменения, предусматривающие отнесение в зачет суммы НДС по выписанному счету-фактуре в том налоговом периоде, на который приходится наиболее поздняя из дат: </w:t>
      </w:r>
    </w:p>
    <w:p w:rsidR="00167A96" w:rsidRPr="00593CB2" w:rsidRDefault="00055A92" w:rsidP="0068346D">
      <w:pPr>
        <w:pStyle w:val="2"/>
        <w:widowControl w:val="0"/>
        <w:pBdr>
          <w:bottom w:val="single" w:sz="4" w:space="31" w:color="FFFFFF"/>
        </w:pBdr>
        <w:tabs>
          <w:tab w:val="left" w:pos="728"/>
        </w:tabs>
        <w:ind w:left="0" w:firstLine="709"/>
        <w:contextualSpacing/>
        <w:jc w:val="both"/>
        <w:rPr>
          <w:sz w:val="28"/>
          <w:szCs w:val="28"/>
        </w:rPr>
      </w:pPr>
      <w:r w:rsidRPr="00593CB2">
        <w:rPr>
          <w:sz w:val="28"/>
          <w:szCs w:val="28"/>
        </w:rPr>
        <w:t xml:space="preserve">- </w:t>
      </w:r>
      <w:r w:rsidR="00167A96" w:rsidRPr="00593CB2">
        <w:rPr>
          <w:sz w:val="28"/>
          <w:szCs w:val="28"/>
        </w:rPr>
        <w:t>дата получения товаров, работ, услуг;</w:t>
      </w:r>
    </w:p>
    <w:p w:rsidR="00167A96" w:rsidRPr="00593CB2" w:rsidRDefault="00055A92" w:rsidP="0068346D">
      <w:pPr>
        <w:pStyle w:val="2"/>
        <w:widowControl w:val="0"/>
        <w:pBdr>
          <w:bottom w:val="single" w:sz="4" w:space="31" w:color="FFFFFF"/>
        </w:pBdr>
        <w:tabs>
          <w:tab w:val="left" w:pos="728"/>
        </w:tabs>
        <w:ind w:left="0" w:firstLine="709"/>
        <w:contextualSpacing/>
        <w:jc w:val="both"/>
        <w:rPr>
          <w:sz w:val="28"/>
          <w:szCs w:val="28"/>
        </w:rPr>
      </w:pPr>
      <w:r w:rsidRPr="00593CB2">
        <w:rPr>
          <w:sz w:val="28"/>
          <w:szCs w:val="28"/>
        </w:rPr>
        <w:t xml:space="preserve">- </w:t>
      </w:r>
      <w:r w:rsidR="00167A96" w:rsidRPr="00593CB2">
        <w:rPr>
          <w:sz w:val="28"/>
          <w:szCs w:val="28"/>
        </w:rPr>
        <w:t xml:space="preserve">дата выписки счета-фактуры; </w:t>
      </w:r>
    </w:p>
    <w:p w:rsidR="00167A96" w:rsidRPr="00593CB2" w:rsidRDefault="0015193F" w:rsidP="0068346D">
      <w:pPr>
        <w:pStyle w:val="2"/>
        <w:widowControl w:val="0"/>
        <w:pBdr>
          <w:bottom w:val="single" w:sz="4" w:space="31" w:color="FFFFFF"/>
        </w:pBdr>
        <w:tabs>
          <w:tab w:val="left" w:pos="728"/>
        </w:tabs>
        <w:ind w:left="0" w:firstLine="709"/>
        <w:contextualSpacing/>
        <w:jc w:val="both"/>
        <w:rPr>
          <w:b/>
          <w:i/>
          <w:sz w:val="28"/>
          <w:szCs w:val="28"/>
        </w:rPr>
      </w:pPr>
      <w:r w:rsidRPr="00593CB2">
        <w:rPr>
          <w:b/>
          <w:sz w:val="28"/>
          <w:szCs w:val="28"/>
        </w:rPr>
        <w:t>6</w:t>
      </w:r>
      <w:r w:rsidR="00167A96" w:rsidRPr="00593CB2">
        <w:rPr>
          <w:b/>
          <w:sz w:val="28"/>
          <w:szCs w:val="28"/>
        </w:rPr>
        <w:t>.4</w:t>
      </w:r>
      <w:r w:rsidR="00167A96" w:rsidRPr="00593CB2">
        <w:rPr>
          <w:sz w:val="28"/>
          <w:szCs w:val="28"/>
        </w:rPr>
        <w:t xml:space="preserve"> </w:t>
      </w:r>
      <w:r w:rsidR="00167A96" w:rsidRPr="00593CB2">
        <w:rPr>
          <w:b/>
          <w:i/>
          <w:sz w:val="28"/>
          <w:szCs w:val="28"/>
        </w:rPr>
        <w:t>Выписка счетов-фактур в электронном форме, в том числе поэтапный переход на обязательную выписку счетов-фактур в электронной форме</w:t>
      </w:r>
    </w:p>
    <w:p w:rsidR="00167A96" w:rsidRPr="00593CB2" w:rsidRDefault="00167A96" w:rsidP="0068346D">
      <w:pPr>
        <w:pStyle w:val="2"/>
        <w:widowControl w:val="0"/>
        <w:pBdr>
          <w:bottom w:val="single" w:sz="4" w:space="31" w:color="FFFFFF"/>
        </w:pBdr>
        <w:tabs>
          <w:tab w:val="left" w:pos="728"/>
        </w:tabs>
        <w:ind w:left="0" w:firstLine="709"/>
        <w:contextualSpacing/>
        <w:jc w:val="both"/>
        <w:rPr>
          <w:sz w:val="28"/>
          <w:szCs w:val="28"/>
        </w:rPr>
      </w:pPr>
      <w:r w:rsidRPr="00593CB2">
        <w:rPr>
          <w:sz w:val="28"/>
          <w:szCs w:val="28"/>
        </w:rPr>
        <w:t>В 2015 году в статью 263 Налогового кодекса внесены изменения по установлению поэтапного перехода на обязательную выписку счетов-фактур в электронной форме, а именно:</w:t>
      </w:r>
    </w:p>
    <w:p w:rsidR="00167A96" w:rsidRPr="00593CB2" w:rsidRDefault="00055A92" w:rsidP="0068346D">
      <w:pPr>
        <w:pStyle w:val="2"/>
        <w:widowControl w:val="0"/>
        <w:pBdr>
          <w:bottom w:val="single" w:sz="4" w:space="31" w:color="FFFFFF"/>
        </w:pBdr>
        <w:tabs>
          <w:tab w:val="left" w:pos="728"/>
        </w:tabs>
        <w:ind w:left="0" w:firstLine="709"/>
        <w:contextualSpacing/>
        <w:jc w:val="both"/>
        <w:rPr>
          <w:sz w:val="28"/>
          <w:szCs w:val="28"/>
        </w:rPr>
      </w:pPr>
      <w:r w:rsidRPr="00593CB2">
        <w:rPr>
          <w:sz w:val="28"/>
          <w:szCs w:val="28"/>
        </w:rPr>
        <w:t xml:space="preserve">- </w:t>
      </w:r>
      <w:r w:rsidR="00167A96" w:rsidRPr="00593CB2">
        <w:rPr>
          <w:sz w:val="28"/>
          <w:szCs w:val="28"/>
        </w:rPr>
        <w:t>с 1 января 2016 года – обязательна выписка электронных счетов-фактур уполномоченными экономическими операторами;</w:t>
      </w:r>
    </w:p>
    <w:p w:rsidR="00167A96" w:rsidRPr="00593CB2" w:rsidRDefault="00055A92" w:rsidP="0068346D">
      <w:pPr>
        <w:pStyle w:val="2"/>
        <w:widowControl w:val="0"/>
        <w:pBdr>
          <w:bottom w:val="single" w:sz="4" w:space="31" w:color="FFFFFF"/>
        </w:pBdr>
        <w:tabs>
          <w:tab w:val="left" w:pos="728"/>
        </w:tabs>
        <w:ind w:left="0" w:firstLine="709"/>
        <w:contextualSpacing/>
        <w:jc w:val="both"/>
        <w:rPr>
          <w:sz w:val="28"/>
          <w:szCs w:val="28"/>
        </w:rPr>
      </w:pPr>
      <w:r w:rsidRPr="00593CB2">
        <w:rPr>
          <w:sz w:val="28"/>
          <w:szCs w:val="28"/>
        </w:rPr>
        <w:t xml:space="preserve">- </w:t>
      </w:r>
      <w:r w:rsidR="00167A96" w:rsidRPr="00593CB2">
        <w:rPr>
          <w:sz w:val="28"/>
          <w:szCs w:val="28"/>
        </w:rPr>
        <w:t>с 1 июля 2016 года – обязательна выписка электронных счетов-фактур таможенными представителями, таможенными перевозчиками, владельцами складов временного хранения, владельцами таможенных складов;</w:t>
      </w:r>
    </w:p>
    <w:p w:rsidR="00167A96" w:rsidRPr="00593CB2" w:rsidRDefault="00055A92" w:rsidP="0068346D">
      <w:pPr>
        <w:pStyle w:val="2"/>
        <w:widowControl w:val="0"/>
        <w:pBdr>
          <w:bottom w:val="single" w:sz="4" w:space="31" w:color="FFFFFF"/>
        </w:pBdr>
        <w:tabs>
          <w:tab w:val="left" w:pos="728"/>
        </w:tabs>
        <w:ind w:left="0" w:firstLine="709"/>
        <w:contextualSpacing/>
        <w:jc w:val="both"/>
        <w:rPr>
          <w:sz w:val="28"/>
          <w:szCs w:val="28"/>
        </w:rPr>
      </w:pPr>
      <w:r w:rsidRPr="00593CB2">
        <w:rPr>
          <w:sz w:val="28"/>
          <w:szCs w:val="28"/>
        </w:rPr>
        <w:t xml:space="preserve">- </w:t>
      </w:r>
      <w:r w:rsidR="00167A96" w:rsidRPr="00593CB2">
        <w:rPr>
          <w:sz w:val="28"/>
          <w:szCs w:val="28"/>
        </w:rPr>
        <w:t>с 1 января 2017 года – обязательна выписка электронных счетов-фактур всеми плательщиками НДС;</w:t>
      </w:r>
    </w:p>
    <w:p w:rsidR="00167A96" w:rsidRPr="00593CB2" w:rsidRDefault="00167A96" w:rsidP="0068346D">
      <w:pPr>
        <w:pStyle w:val="2"/>
        <w:widowControl w:val="0"/>
        <w:pBdr>
          <w:bottom w:val="single" w:sz="4" w:space="31" w:color="FFFFFF"/>
        </w:pBdr>
        <w:tabs>
          <w:tab w:val="left" w:pos="728"/>
        </w:tabs>
        <w:ind w:left="0" w:firstLine="709"/>
        <w:contextualSpacing/>
        <w:jc w:val="both"/>
        <w:rPr>
          <w:sz w:val="28"/>
          <w:szCs w:val="28"/>
        </w:rPr>
      </w:pPr>
      <w:r w:rsidRPr="00593CB2">
        <w:rPr>
          <w:sz w:val="28"/>
          <w:szCs w:val="28"/>
        </w:rPr>
        <w:t>В связи с принятым Республикой Казахстан обязательством перед государствами-членами ЕАЭС по созданию системы учета отслеживания товаров ВТО на базе ИС ЭСФ предусмотрен перенос поэтапного перехода на обязательную выписку ЭСФ:</w:t>
      </w:r>
    </w:p>
    <w:p w:rsidR="00167A96" w:rsidRPr="00593CB2" w:rsidRDefault="00167A96" w:rsidP="0068346D">
      <w:pPr>
        <w:pStyle w:val="2"/>
        <w:widowControl w:val="0"/>
        <w:pBdr>
          <w:bottom w:val="single" w:sz="4" w:space="31" w:color="FFFFFF"/>
        </w:pBdr>
        <w:tabs>
          <w:tab w:val="left" w:pos="728"/>
        </w:tabs>
        <w:ind w:left="0" w:firstLine="709"/>
        <w:contextualSpacing/>
        <w:jc w:val="both"/>
        <w:rPr>
          <w:sz w:val="28"/>
          <w:szCs w:val="28"/>
        </w:rPr>
      </w:pPr>
      <w:r w:rsidRPr="00593CB2">
        <w:rPr>
          <w:b/>
          <w:sz w:val="28"/>
          <w:szCs w:val="28"/>
        </w:rPr>
        <w:t>- с 1 января 2018 года</w:t>
      </w:r>
      <w:r w:rsidRPr="00593CB2">
        <w:rPr>
          <w:sz w:val="28"/>
          <w:szCs w:val="28"/>
        </w:rPr>
        <w:t xml:space="preserve"> – крупные налогоплательщики, подлежащие </w:t>
      </w:r>
      <w:r w:rsidRPr="00593CB2">
        <w:rPr>
          <w:sz w:val="28"/>
          <w:szCs w:val="28"/>
        </w:rPr>
        <w:lastRenderedPageBreak/>
        <w:t>мониторингу;</w:t>
      </w:r>
    </w:p>
    <w:p w:rsidR="00167A96" w:rsidRPr="00593CB2" w:rsidRDefault="00167A96" w:rsidP="0068346D">
      <w:pPr>
        <w:pStyle w:val="2"/>
        <w:widowControl w:val="0"/>
        <w:pBdr>
          <w:bottom w:val="single" w:sz="4" w:space="31" w:color="FFFFFF"/>
        </w:pBdr>
        <w:tabs>
          <w:tab w:val="left" w:pos="728"/>
        </w:tabs>
        <w:ind w:left="0" w:firstLine="709"/>
        <w:contextualSpacing/>
        <w:jc w:val="both"/>
        <w:rPr>
          <w:sz w:val="28"/>
          <w:szCs w:val="28"/>
        </w:rPr>
      </w:pPr>
      <w:r w:rsidRPr="00593CB2">
        <w:rPr>
          <w:b/>
          <w:bCs/>
          <w:sz w:val="28"/>
          <w:szCs w:val="28"/>
        </w:rPr>
        <w:t>- с 1 января 2019 года</w:t>
      </w:r>
      <w:r w:rsidRPr="00593CB2">
        <w:rPr>
          <w:bCs/>
          <w:sz w:val="28"/>
          <w:szCs w:val="28"/>
        </w:rPr>
        <w:t xml:space="preserve"> </w:t>
      </w:r>
      <w:r w:rsidRPr="00593CB2">
        <w:rPr>
          <w:sz w:val="28"/>
          <w:szCs w:val="28"/>
        </w:rPr>
        <w:t>– плательщики НДС</w:t>
      </w:r>
      <w:r w:rsidR="007F0173" w:rsidRPr="00593CB2">
        <w:rPr>
          <w:sz w:val="28"/>
          <w:szCs w:val="28"/>
        </w:rPr>
        <w:t>;</w:t>
      </w:r>
    </w:p>
    <w:p w:rsidR="00167A96" w:rsidRPr="00593CB2" w:rsidRDefault="0015193F" w:rsidP="0068346D">
      <w:pPr>
        <w:pStyle w:val="2"/>
        <w:widowControl w:val="0"/>
        <w:pBdr>
          <w:bottom w:val="single" w:sz="4" w:space="31" w:color="FFFFFF"/>
        </w:pBdr>
        <w:tabs>
          <w:tab w:val="left" w:pos="728"/>
        </w:tabs>
        <w:ind w:left="0" w:firstLine="709"/>
        <w:contextualSpacing/>
        <w:jc w:val="both"/>
        <w:rPr>
          <w:bCs/>
          <w:sz w:val="28"/>
          <w:szCs w:val="28"/>
        </w:rPr>
      </w:pPr>
      <w:r w:rsidRPr="00593CB2">
        <w:rPr>
          <w:b/>
          <w:sz w:val="28"/>
          <w:szCs w:val="28"/>
        </w:rPr>
        <w:t>6</w:t>
      </w:r>
      <w:r w:rsidR="00167A96" w:rsidRPr="00593CB2">
        <w:rPr>
          <w:b/>
          <w:sz w:val="28"/>
          <w:szCs w:val="28"/>
        </w:rPr>
        <w:t>.5</w:t>
      </w:r>
      <w:r w:rsidR="00167A96" w:rsidRPr="00593CB2">
        <w:rPr>
          <w:sz w:val="28"/>
          <w:szCs w:val="28"/>
        </w:rPr>
        <w:t xml:space="preserve"> в пункт 7 статьи 263 Налогового кодекса внесены изменения в части увеличения срока выписки счета-фактуры в случае вывоза товаров в таможенной процедуре экспорта;</w:t>
      </w:r>
    </w:p>
    <w:p w:rsidR="00167A96" w:rsidRPr="00593CB2" w:rsidRDefault="00167A96" w:rsidP="0068346D">
      <w:pPr>
        <w:pStyle w:val="2"/>
        <w:widowControl w:val="0"/>
        <w:pBdr>
          <w:bottom w:val="single" w:sz="4" w:space="31" w:color="FFFFFF"/>
        </w:pBdr>
        <w:tabs>
          <w:tab w:val="left" w:pos="728"/>
        </w:tabs>
        <w:ind w:left="0" w:firstLine="709"/>
        <w:contextualSpacing/>
        <w:jc w:val="both"/>
        <w:rPr>
          <w:bCs/>
          <w:sz w:val="28"/>
          <w:szCs w:val="28"/>
        </w:rPr>
      </w:pPr>
      <w:r w:rsidRPr="00593CB2">
        <w:rPr>
          <w:bCs/>
          <w:sz w:val="28"/>
          <w:szCs w:val="28"/>
        </w:rPr>
        <w:t xml:space="preserve">так, с 1 января 2017 года установлены следующие сроки по выписке счетов-фактур </w:t>
      </w:r>
      <w:r w:rsidRPr="00593CB2">
        <w:rPr>
          <w:sz w:val="28"/>
          <w:szCs w:val="28"/>
        </w:rPr>
        <w:t>в случае вывоза товаров в таможенной процедуре экспорта</w:t>
      </w:r>
      <w:r w:rsidRPr="00593CB2">
        <w:rPr>
          <w:bCs/>
          <w:sz w:val="28"/>
          <w:szCs w:val="28"/>
        </w:rPr>
        <w:t>:</w:t>
      </w:r>
    </w:p>
    <w:p w:rsidR="00167A96" w:rsidRPr="00593CB2" w:rsidRDefault="007F0173" w:rsidP="0068346D">
      <w:pPr>
        <w:pStyle w:val="2"/>
        <w:widowControl w:val="0"/>
        <w:pBdr>
          <w:bottom w:val="single" w:sz="4" w:space="31" w:color="FFFFFF"/>
        </w:pBdr>
        <w:tabs>
          <w:tab w:val="left" w:pos="728"/>
        </w:tabs>
        <w:ind w:left="0" w:firstLine="709"/>
        <w:contextualSpacing/>
        <w:jc w:val="both"/>
        <w:rPr>
          <w:sz w:val="28"/>
          <w:szCs w:val="28"/>
        </w:rPr>
      </w:pPr>
      <w:r w:rsidRPr="00593CB2">
        <w:rPr>
          <w:sz w:val="28"/>
          <w:szCs w:val="28"/>
        </w:rPr>
        <w:t xml:space="preserve">- </w:t>
      </w:r>
      <w:r w:rsidR="00167A96" w:rsidRPr="00593CB2">
        <w:rPr>
          <w:sz w:val="28"/>
          <w:szCs w:val="28"/>
        </w:rPr>
        <w:t>на бумажном носителе – не позднее семи календарных дней, с даты совершения оборота по реализации;</w:t>
      </w:r>
    </w:p>
    <w:p w:rsidR="00167A96" w:rsidRPr="00593CB2" w:rsidRDefault="007F0173" w:rsidP="0068346D">
      <w:pPr>
        <w:pStyle w:val="2"/>
        <w:widowControl w:val="0"/>
        <w:pBdr>
          <w:bottom w:val="single" w:sz="4" w:space="31" w:color="FFFFFF"/>
        </w:pBdr>
        <w:tabs>
          <w:tab w:val="left" w:pos="728"/>
        </w:tabs>
        <w:ind w:left="0" w:firstLine="709"/>
        <w:contextualSpacing/>
        <w:jc w:val="both"/>
        <w:rPr>
          <w:bCs/>
          <w:sz w:val="28"/>
          <w:szCs w:val="28"/>
        </w:rPr>
      </w:pPr>
      <w:r w:rsidRPr="00593CB2">
        <w:rPr>
          <w:sz w:val="28"/>
          <w:szCs w:val="28"/>
        </w:rPr>
        <w:t xml:space="preserve">- </w:t>
      </w:r>
      <w:r w:rsidR="00167A96" w:rsidRPr="00593CB2">
        <w:rPr>
          <w:sz w:val="28"/>
          <w:szCs w:val="28"/>
        </w:rPr>
        <w:t xml:space="preserve">в электронной форме – не позднее двадцати календарных дней после </w:t>
      </w:r>
      <w:r w:rsidR="00167A96" w:rsidRPr="00593CB2">
        <w:rPr>
          <w:bCs/>
          <w:sz w:val="28"/>
          <w:szCs w:val="28"/>
        </w:rPr>
        <w:t>даты совершения оборота по реализации;</w:t>
      </w:r>
    </w:p>
    <w:p w:rsidR="00167A96" w:rsidRPr="00593CB2" w:rsidRDefault="0015193F" w:rsidP="0068346D">
      <w:pPr>
        <w:pStyle w:val="2"/>
        <w:widowControl w:val="0"/>
        <w:pBdr>
          <w:bottom w:val="single" w:sz="4" w:space="31" w:color="FFFFFF"/>
        </w:pBdr>
        <w:tabs>
          <w:tab w:val="left" w:pos="728"/>
        </w:tabs>
        <w:ind w:left="0" w:firstLine="709"/>
        <w:contextualSpacing/>
        <w:jc w:val="both"/>
        <w:rPr>
          <w:bCs/>
          <w:sz w:val="28"/>
          <w:szCs w:val="28"/>
        </w:rPr>
      </w:pPr>
      <w:r w:rsidRPr="00593CB2">
        <w:rPr>
          <w:b/>
          <w:bCs/>
          <w:sz w:val="28"/>
          <w:szCs w:val="28"/>
        </w:rPr>
        <w:t>6.6</w:t>
      </w:r>
      <w:r w:rsidR="00167A96" w:rsidRPr="00593CB2">
        <w:rPr>
          <w:bCs/>
          <w:sz w:val="28"/>
          <w:szCs w:val="28"/>
        </w:rPr>
        <w:t xml:space="preserve"> подпунктом 4) пункта 15 статьи 263 Налогового кодекса предусмотрено, что выписка счета-фактуры не требуется при представлении покупателю чека ККМ в случае реализации товаров, работ, услуг за наличный расчет. Следовательно, у налогоплательщика при реализации товаров, работ, услуг оплата по которым производится платежной карточкой (</w:t>
      </w:r>
      <w:proofErr w:type="spellStart"/>
      <w:r w:rsidR="00167A96" w:rsidRPr="00593CB2">
        <w:rPr>
          <w:bCs/>
          <w:sz w:val="28"/>
          <w:szCs w:val="28"/>
        </w:rPr>
        <w:t>безналично</w:t>
      </w:r>
      <w:proofErr w:type="spellEnd"/>
      <w:r w:rsidR="00167A96" w:rsidRPr="00593CB2">
        <w:rPr>
          <w:bCs/>
          <w:sz w:val="28"/>
          <w:szCs w:val="28"/>
        </w:rPr>
        <w:t xml:space="preserve">) возникает обязательство по выписке счета-фактуры. </w:t>
      </w:r>
    </w:p>
    <w:p w:rsidR="00167A96" w:rsidRPr="00593CB2" w:rsidRDefault="00167A96" w:rsidP="0068346D">
      <w:pPr>
        <w:pStyle w:val="2"/>
        <w:widowControl w:val="0"/>
        <w:pBdr>
          <w:bottom w:val="single" w:sz="4" w:space="31" w:color="FFFFFF"/>
        </w:pBdr>
        <w:tabs>
          <w:tab w:val="left" w:pos="728"/>
        </w:tabs>
        <w:ind w:left="0" w:firstLine="709"/>
        <w:contextualSpacing/>
        <w:jc w:val="both"/>
        <w:rPr>
          <w:bCs/>
          <w:sz w:val="28"/>
          <w:szCs w:val="28"/>
        </w:rPr>
      </w:pPr>
      <w:r w:rsidRPr="00593CB2">
        <w:rPr>
          <w:bCs/>
          <w:sz w:val="28"/>
          <w:szCs w:val="28"/>
        </w:rPr>
        <w:t xml:space="preserve">С целью уравнивания требований по выписке счета-фактуры при реализации за наличный расчет и безналичный расчет пункт 15 статьи 263 Налогового кодекса дополнен новым подпунктом 7), исключающий требование по выписке счета-фактуры при осуществлении расчетов с использованием платежных карточек </w:t>
      </w:r>
      <w:r w:rsidR="00B36C27" w:rsidRPr="00593CB2">
        <w:rPr>
          <w:bCs/>
          <w:sz w:val="28"/>
          <w:szCs w:val="28"/>
        </w:rPr>
        <w:t xml:space="preserve">посредством пост </w:t>
      </w:r>
      <w:r w:rsidRPr="00593CB2">
        <w:rPr>
          <w:bCs/>
          <w:sz w:val="28"/>
          <w:szCs w:val="28"/>
        </w:rPr>
        <w:t>терминал</w:t>
      </w:r>
      <w:r w:rsidR="00B36C27" w:rsidRPr="00593CB2">
        <w:rPr>
          <w:bCs/>
          <w:sz w:val="28"/>
          <w:szCs w:val="28"/>
        </w:rPr>
        <w:t>а</w:t>
      </w:r>
      <w:r w:rsidRPr="00593CB2">
        <w:rPr>
          <w:bCs/>
          <w:sz w:val="28"/>
          <w:szCs w:val="28"/>
        </w:rPr>
        <w:t>.</w:t>
      </w:r>
    </w:p>
    <w:p w:rsidR="009E0D86" w:rsidRPr="00593CB2" w:rsidRDefault="0015193F" w:rsidP="005E0798">
      <w:pPr>
        <w:spacing w:line="240" w:lineRule="auto"/>
        <w:ind w:firstLine="709"/>
        <w:contextualSpacing/>
        <w:jc w:val="both"/>
        <w:rPr>
          <w:rFonts w:ascii="Times New Roman" w:hAnsi="Times New Roman" w:cs="Times New Roman"/>
          <w:b/>
          <w:bCs/>
          <w:sz w:val="28"/>
          <w:szCs w:val="28"/>
        </w:rPr>
      </w:pPr>
      <w:r w:rsidRPr="00593CB2">
        <w:rPr>
          <w:rFonts w:ascii="Times New Roman" w:hAnsi="Times New Roman" w:cs="Times New Roman"/>
          <w:b/>
          <w:bCs/>
          <w:sz w:val="28"/>
          <w:szCs w:val="28"/>
        </w:rPr>
        <w:t>7</w:t>
      </w:r>
      <w:r w:rsidR="009E0D86" w:rsidRPr="00593CB2">
        <w:rPr>
          <w:rFonts w:ascii="Times New Roman" w:hAnsi="Times New Roman" w:cs="Times New Roman"/>
          <w:b/>
          <w:bCs/>
          <w:sz w:val="28"/>
          <w:szCs w:val="28"/>
        </w:rPr>
        <w:t>.Возврат НДС</w:t>
      </w:r>
    </w:p>
    <w:p w:rsidR="001C7DB1" w:rsidRPr="00593CB2" w:rsidRDefault="0015193F" w:rsidP="001C7DB1">
      <w:pPr>
        <w:widowControl w:val="0"/>
        <w:spacing w:after="0" w:line="240" w:lineRule="auto"/>
        <w:ind w:firstLine="709"/>
        <w:contextualSpacing/>
        <w:jc w:val="both"/>
        <w:rPr>
          <w:rFonts w:ascii="Times New Roman" w:hAnsi="Times New Roman" w:cs="Times New Roman"/>
          <w:bCs/>
          <w:iCs/>
          <w:sz w:val="28"/>
          <w:szCs w:val="28"/>
        </w:rPr>
      </w:pPr>
      <w:r w:rsidRPr="00593CB2">
        <w:rPr>
          <w:rFonts w:ascii="Times New Roman" w:hAnsi="Times New Roman" w:cs="Times New Roman"/>
          <w:b/>
          <w:bCs/>
          <w:iCs/>
          <w:sz w:val="28"/>
          <w:szCs w:val="28"/>
        </w:rPr>
        <w:t>7</w:t>
      </w:r>
      <w:r w:rsidR="00B36C27" w:rsidRPr="00593CB2">
        <w:rPr>
          <w:rFonts w:ascii="Times New Roman" w:hAnsi="Times New Roman" w:cs="Times New Roman"/>
          <w:b/>
          <w:bCs/>
          <w:iCs/>
          <w:sz w:val="28"/>
          <w:szCs w:val="28"/>
        </w:rPr>
        <w:t>.</w:t>
      </w:r>
      <w:r w:rsidR="001C7DB1" w:rsidRPr="00593CB2">
        <w:rPr>
          <w:rFonts w:ascii="Times New Roman" w:hAnsi="Times New Roman" w:cs="Times New Roman"/>
          <w:b/>
          <w:bCs/>
          <w:iCs/>
          <w:sz w:val="28"/>
          <w:szCs w:val="28"/>
        </w:rPr>
        <w:t>1</w:t>
      </w:r>
      <w:r w:rsidR="001C7DB1" w:rsidRPr="00593CB2">
        <w:rPr>
          <w:rFonts w:ascii="Times New Roman" w:hAnsi="Times New Roman" w:cs="Times New Roman"/>
          <w:bCs/>
          <w:iCs/>
          <w:sz w:val="28"/>
          <w:szCs w:val="28"/>
        </w:rPr>
        <w:t xml:space="preserve"> В целях приведения в соответствие норм Налогового кодекса с Соглашением о международном железнодорожном грузовом сообщении (СМГС) </w:t>
      </w:r>
      <w:r w:rsidR="00055A92" w:rsidRPr="00593CB2">
        <w:rPr>
          <w:rFonts w:ascii="Times New Roman" w:hAnsi="Times New Roman" w:cs="Times New Roman"/>
          <w:bCs/>
          <w:iCs/>
          <w:sz w:val="28"/>
          <w:szCs w:val="28"/>
        </w:rPr>
        <w:t>внесена</w:t>
      </w:r>
      <w:r w:rsidR="001C7DB1" w:rsidRPr="00593CB2">
        <w:rPr>
          <w:rFonts w:ascii="Times New Roman" w:hAnsi="Times New Roman" w:cs="Times New Roman"/>
          <w:bCs/>
          <w:iCs/>
          <w:sz w:val="28"/>
          <w:szCs w:val="28"/>
        </w:rPr>
        <w:t xml:space="preserve"> уточняющая поправка предусматривающая применение нулевой ставки при перевозке грузов в прямом международном железнодорожно-паромном  сообщении. </w:t>
      </w:r>
    </w:p>
    <w:p w:rsidR="001C7DB1" w:rsidRPr="00593CB2" w:rsidRDefault="001C7DB1" w:rsidP="001C7DB1">
      <w:pPr>
        <w:widowControl w:val="0"/>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Cs/>
          <w:iCs/>
          <w:sz w:val="28"/>
          <w:szCs w:val="28"/>
        </w:rPr>
        <w:t>Указанная поправка также повлияет на стимулирование международных перевозок грузов в международном железнодорожно-паромном сообщении, через Морской порт Актау.</w:t>
      </w:r>
    </w:p>
    <w:p w:rsidR="001C7DB1" w:rsidRPr="00593CB2" w:rsidRDefault="0015193F" w:rsidP="001C7DB1">
      <w:pPr>
        <w:spacing w:after="0" w:line="240" w:lineRule="auto"/>
        <w:ind w:firstLine="720"/>
        <w:jc w:val="both"/>
        <w:rPr>
          <w:rFonts w:ascii="Times New Roman" w:hAnsi="Times New Roman" w:cs="Times New Roman"/>
          <w:sz w:val="28"/>
          <w:szCs w:val="28"/>
        </w:rPr>
      </w:pPr>
      <w:r w:rsidRPr="00593CB2">
        <w:rPr>
          <w:rFonts w:ascii="Times New Roman" w:hAnsi="Times New Roman" w:cs="Times New Roman"/>
          <w:b/>
          <w:sz w:val="28"/>
          <w:szCs w:val="28"/>
        </w:rPr>
        <w:t>7</w:t>
      </w:r>
      <w:r w:rsidR="00B36C27" w:rsidRPr="00593CB2">
        <w:rPr>
          <w:rFonts w:ascii="Times New Roman" w:hAnsi="Times New Roman" w:cs="Times New Roman"/>
          <w:b/>
          <w:sz w:val="28"/>
          <w:szCs w:val="28"/>
        </w:rPr>
        <w:t>.</w:t>
      </w:r>
      <w:r w:rsidR="001C7DB1" w:rsidRPr="00593CB2">
        <w:rPr>
          <w:rFonts w:ascii="Times New Roman" w:hAnsi="Times New Roman" w:cs="Times New Roman"/>
          <w:b/>
          <w:sz w:val="28"/>
          <w:szCs w:val="28"/>
        </w:rPr>
        <w:t>2</w:t>
      </w:r>
      <w:r w:rsidR="001C7DB1" w:rsidRPr="00593CB2">
        <w:rPr>
          <w:rFonts w:ascii="Times New Roman" w:hAnsi="Times New Roman" w:cs="Times New Roman"/>
          <w:sz w:val="28"/>
          <w:szCs w:val="28"/>
        </w:rPr>
        <w:t xml:space="preserve"> С целью сокращения перечня документов, подтверждающих заправку горюче-смазочными материалами воздушных судов иностранных авиакомпаний, выполняющих международные перевозки </w:t>
      </w:r>
      <w:r w:rsidR="00B36C27" w:rsidRPr="00593CB2">
        <w:rPr>
          <w:rFonts w:ascii="Times New Roman" w:hAnsi="Times New Roman" w:cs="Times New Roman"/>
          <w:sz w:val="28"/>
          <w:szCs w:val="28"/>
        </w:rPr>
        <w:t>исключен подпункт 3)</w:t>
      </w:r>
      <w:r w:rsidR="001C7DB1" w:rsidRPr="00593CB2">
        <w:rPr>
          <w:rFonts w:ascii="Times New Roman" w:hAnsi="Times New Roman" w:cs="Times New Roman"/>
          <w:sz w:val="28"/>
          <w:szCs w:val="28"/>
        </w:rPr>
        <w:t xml:space="preserve"> </w:t>
      </w:r>
      <w:r w:rsidR="00B36C27" w:rsidRPr="00593CB2">
        <w:rPr>
          <w:rFonts w:ascii="Times New Roman" w:hAnsi="Times New Roman" w:cs="Times New Roman"/>
          <w:sz w:val="28"/>
          <w:szCs w:val="28"/>
        </w:rPr>
        <w:t>и у</w:t>
      </w:r>
      <w:r w:rsidR="001C7DB1" w:rsidRPr="00593CB2">
        <w:rPr>
          <w:rFonts w:ascii="Times New Roman" w:hAnsi="Times New Roman" w:cs="Times New Roman"/>
          <w:sz w:val="28"/>
          <w:szCs w:val="28"/>
        </w:rPr>
        <w:t xml:space="preserve">точнена редакция подпункта 2) </w:t>
      </w:r>
      <w:r w:rsidR="00144F23" w:rsidRPr="00593CB2">
        <w:rPr>
          <w:rFonts w:ascii="Times New Roman" w:hAnsi="Times New Roman" w:cs="Times New Roman"/>
          <w:sz w:val="28"/>
          <w:szCs w:val="28"/>
        </w:rPr>
        <w:t>пункта 3 статьи 244-1 Налогового кодекса.</w:t>
      </w:r>
    </w:p>
    <w:p w:rsidR="00BB4DCD" w:rsidRPr="00593CB2" w:rsidRDefault="00BB4DCD" w:rsidP="005575D8">
      <w:pPr>
        <w:spacing w:line="240" w:lineRule="auto"/>
        <w:ind w:firstLine="709"/>
        <w:contextualSpacing/>
        <w:jc w:val="both"/>
        <w:rPr>
          <w:rFonts w:ascii="Times New Roman" w:hAnsi="Times New Roman" w:cs="Times New Roman"/>
          <w:sz w:val="28"/>
          <w:szCs w:val="28"/>
        </w:rPr>
      </w:pPr>
    </w:p>
    <w:p w:rsidR="003B525A" w:rsidRPr="00593CB2" w:rsidRDefault="0015193F" w:rsidP="003B525A">
      <w:pPr>
        <w:pStyle w:val="a3"/>
        <w:shd w:val="clear" w:color="auto" w:fill="FFFFFF"/>
        <w:ind w:left="709"/>
        <w:jc w:val="both"/>
        <w:rPr>
          <w:rStyle w:val="s0"/>
          <w:b/>
          <w:sz w:val="28"/>
          <w:szCs w:val="28"/>
        </w:rPr>
      </w:pPr>
      <w:r w:rsidRPr="00593CB2">
        <w:rPr>
          <w:rStyle w:val="s0"/>
          <w:b/>
          <w:sz w:val="28"/>
          <w:szCs w:val="28"/>
          <w:lang w:val="kk-KZ"/>
        </w:rPr>
        <w:t>8</w:t>
      </w:r>
      <w:r w:rsidR="003B525A" w:rsidRPr="00593CB2">
        <w:rPr>
          <w:rStyle w:val="s0"/>
          <w:b/>
          <w:sz w:val="28"/>
          <w:szCs w:val="28"/>
          <w:lang w:val="kk-KZ"/>
        </w:rPr>
        <w:t>.</w:t>
      </w:r>
      <w:r w:rsidR="00144F23" w:rsidRPr="00593CB2">
        <w:rPr>
          <w:rStyle w:val="s0"/>
          <w:b/>
          <w:sz w:val="28"/>
          <w:szCs w:val="28"/>
          <w:lang w:val="kk-KZ"/>
        </w:rPr>
        <w:t xml:space="preserve"> </w:t>
      </w:r>
      <w:r w:rsidR="003B525A" w:rsidRPr="00593CB2">
        <w:rPr>
          <w:rStyle w:val="s0"/>
          <w:b/>
          <w:sz w:val="28"/>
          <w:szCs w:val="28"/>
          <w:lang w:val="kk-KZ"/>
        </w:rPr>
        <w:t>Акцизы</w:t>
      </w:r>
    </w:p>
    <w:p w:rsidR="00A447A3" w:rsidRPr="00593CB2" w:rsidRDefault="0015193F" w:rsidP="00144F23">
      <w:pPr>
        <w:spacing w:after="0" w:line="240" w:lineRule="auto"/>
        <w:ind w:firstLine="709"/>
        <w:contextualSpacing/>
        <w:jc w:val="both"/>
        <w:rPr>
          <w:rFonts w:ascii="Times New Roman" w:eastAsia="Times New Roman" w:hAnsi="Times New Roman" w:cs="Times New Roman"/>
          <w:sz w:val="28"/>
          <w:szCs w:val="28"/>
        </w:rPr>
      </w:pPr>
      <w:r w:rsidRPr="00593CB2">
        <w:rPr>
          <w:rFonts w:ascii="Times New Roman" w:eastAsia="Times New Roman" w:hAnsi="Times New Roman" w:cs="Times New Roman"/>
          <w:b/>
          <w:sz w:val="28"/>
          <w:szCs w:val="28"/>
        </w:rPr>
        <w:t>8</w:t>
      </w:r>
      <w:r w:rsidR="00144F23" w:rsidRPr="00593CB2">
        <w:rPr>
          <w:rFonts w:ascii="Times New Roman" w:eastAsia="Times New Roman" w:hAnsi="Times New Roman" w:cs="Times New Roman"/>
          <w:b/>
          <w:sz w:val="28"/>
          <w:szCs w:val="28"/>
        </w:rPr>
        <w:t>.</w:t>
      </w:r>
      <w:r w:rsidR="00A447A3" w:rsidRPr="00593CB2">
        <w:rPr>
          <w:rFonts w:ascii="Times New Roman" w:eastAsia="Times New Roman" w:hAnsi="Times New Roman" w:cs="Times New Roman"/>
          <w:b/>
          <w:sz w:val="28"/>
          <w:szCs w:val="28"/>
        </w:rPr>
        <w:t>1</w:t>
      </w:r>
      <w:r w:rsidR="00A447A3" w:rsidRPr="00593CB2">
        <w:rPr>
          <w:rFonts w:ascii="Times New Roman" w:eastAsia="Times New Roman" w:hAnsi="Times New Roman" w:cs="Times New Roman"/>
          <w:sz w:val="28"/>
          <w:szCs w:val="28"/>
        </w:rPr>
        <w:t xml:space="preserve"> </w:t>
      </w:r>
      <w:r w:rsidR="00144F23" w:rsidRPr="00593CB2">
        <w:rPr>
          <w:rFonts w:ascii="Times New Roman" w:eastAsia="Times New Roman" w:hAnsi="Times New Roman" w:cs="Times New Roman"/>
          <w:sz w:val="28"/>
          <w:szCs w:val="28"/>
        </w:rPr>
        <w:t>П</w:t>
      </w:r>
      <w:r w:rsidR="00A447A3" w:rsidRPr="00593CB2">
        <w:rPr>
          <w:rFonts w:ascii="Times New Roman" w:eastAsia="Times New Roman" w:hAnsi="Times New Roman" w:cs="Times New Roman"/>
          <w:sz w:val="28"/>
          <w:szCs w:val="28"/>
        </w:rPr>
        <w:t>ункт 1 статьи 12 Налогового кодекса дополнен</w:t>
      </w:r>
      <w:r w:rsidR="00144F23" w:rsidRPr="00593CB2">
        <w:rPr>
          <w:rFonts w:ascii="Times New Roman" w:eastAsia="Times New Roman" w:hAnsi="Times New Roman" w:cs="Times New Roman"/>
          <w:sz w:val="28"/>
          <w:szCs w:val="28"/>
        </w:rPr>
        <w:t xml:space="preserve"> понятиями:</w:t>
      </w:r>
      <w:r w:rsidR="00A447A3" w:rsidRPr="00593CB2">
        <w:rPr>
          <w:rFonts w:ascii="Times New Roman" w:eastAsia="Times New Roman" w:hAnsi="Times New Roman" w:cs="Times New Roman"/>
          <w:sz w:val="28"/>
          <w:szCs w:val="28"/>
        </w:rPr>
        <w:t xml:space="preserve"> 25-1) «изделия с нагреваемым табаком»</w:t>
      </w:r>
      <w:r w:rsidR="00144F23" w:rsidRPr="00593CB2">
        <w:rPr>
          <w:rFonts w:ascii="Times New Roman" w:eastAsia="Times New Roman" w:hAnsi="Times New Roman" w:cs="Times New Roman"/>
          <w:sz w:val="28"/>
          <w:szCs w:val="28"/>
        </w:rPr>
        <w:t xml:space="preserve"> и</w:t>
      </w:r>
      <w:r w:rsidR="00A447A3" w:rsidRPr="00593CB2">
        <w:rPr>
          <w:rFonts w:ascii="Times New Roman" w:eastAsia="Times New Roman" w:hAnsi="Times New Roman" w:cs="Times New Roman"/>
          <w:sz w:val="28"/>
          <w:szCs w:val="28"/>
        </w:rPr>
        <w:t xml:space="preserve"> 45-2) «электронные сигареты»</w:t>
      </w:r>
      <w:r w:rsidR="00144F23" w:rsidRPr="00593CB2">
        <w:rPr>
          <w:rFonts w:ascii="Times New Roman" w:eastAsia="Times New Roman" w:hAnsi="Times New Roman" w:cs="Times New Roman"/>
          <w:sz w:val="28"/>
          <w:szCs w:val="28"/>
        </w:rPr>
        <w:t>;</w:t>
      </w:r>
    </w:p>
    <w:p w:rsidR="00055A92" w:rsidRPr="00593CB2" w:rsidRDefault="0015193F"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b/>
          <w:sz w:val="28"/>
          <w:szCs w:val="28"/>
        </w:rPr>
        <w:t>8</w:t>
      </w:r>
      <w:r w:rsidR="00144F23" w:rsidRPr="00593CB2">
        <w:rPr>
          <w:rFonts w:ascii="Times New Roman" w:hAnsi="Times New Roman" w:cs="Times New Roman"/>
          <w:b/>
          <w:sz w:val="28"/>
          <w:szCs w:val="28"/>
        </w:rPr>
        <w:t>.2</w:t>
      </w:r>
      <w:r w:rsidR="00A447A3" w:rsidRPr="00593CB2">
        <w:rPr>
          <w:rFonts w:ascii="Times New Roman" w:hAnsi="Times New Roman" w:cs="Times New Roman"/>
          <w:sz w:val="28"/>
          <w:szCs w:val="28"/>
        </w:rPr>
        <w:t xml:space="preserve"> </w:t>
      </w:r>
      <w:r w:rsidR="00144F23" w:rsidRPr="00593CB2">
        <w:rPr>
          <w:rFonts w:ascii="Times New Roman" w:hAnsi="Times New Roman" w:cs="Times New Roman"/>
          <w:sz w:val="28"/>
          <w:szCs w:val="28"/>
        </w:rPr>
        <w:t>в</w:t>
      </w:r>
      <w:r w:rsidR="00A447A3" w:rsidRPr="00593CB2">
        <w:rPr>
          <w:rFonts w:ascii="Times New Roman" w:hAnsi="Times New Roman" w:cs="Times New Roman"/>
          <w:sz w:val="28"/>
          <w:szCs w:val="28"/>
        </w:rPr>
        <w:t xml:space="preserve"> подпункт 1) пункта 4 статьи 280</w:t>
      </w:r>
      <w:r w:rsidR="00A447A3" w:rsidRPr="00593CB2">
        <w:rPr>
          <w:rFonts w:ascii="Times New Roman" w:eastAsia="Times New Roman" w:hAnsi="Times New Roman" w:cs="Times New Roman"/>
          <w:sz w:val="28"/>
          <w:szCs w:val="28"/>
        </w:rPr>
        <w:t xml:space="preserve"> Налогового кодекса внесены изменения, </w:t>
      </w:r>
      <w:r w:rsidR="00A447A3" w:rsidRPr="00593CB2">
        <w:rPr>
          <w:rFonts w:ascii="Times New Roman" w:hAnsi="Times New Roman" w:cs="Times New Roman"/>
          <w:bCs/>
          <w:sz w:val="28"/>
          <w:szCs w:val="28"/>
        </w:rPr>
        <w:t>предусм</w:t>
      </w:r>
      <w:r w:rsidR="00144F23" w:rsidRPr="00593CB2">
        <w:rPr>
          <w:rFonts w:ascii="Times New Roman" w:hAnsi="Times New Roman" w:cs="Times New Roman"/>
          <w:bCs/>
          <w:sz w:val="28"/>
          <w:szCs w:val="28"/>
        </w:rPr>
        <w:t>атривающие</w:t>
      </w:r>
      <w:r w:rsidR="00A447A3" w:rsidRPr="00593CB2">
        <w:rPr>
          <w:rFonts w:ascii="Times New Roman" w:hAnsi="Times New Roman" w:cs="Times New Roman"/>
          <w:bCs/>
          <w:sz w:val="28"/>
          <w:szCs w:val="28"/>
        </w:rPr>
        <w:t xml:space="preserve"> </w:t>
      </w:r>
      <w:r w:rsidR="00A447A3" w:rsidRPr="00593CB2">
        <w:rPr>
          <w:rFonts w:ascii="Times New Roman" w:hAnsi="Times New Roman" w:cs="Times New Roman"/>
          <w:sz w:val="28"/>
          <w:szCs w:val="28"/>
        </w:rPr>
        <w:t xml:space="preserve">поэтапное повышение ставок акцизов. </w:t>
      </w:r>
      <w:r w:rsidR="00144F23" w:rsidRPr="00593CB2">
        <w:rPr>
          <w:rFonts w:ascii="Times New Roman" w:hAnsi="Times New Roman" w:cs="Times New Roman"/>
          <w:sz w:val="28"/>
          <w:szCs w:val="28"/>
        </w:rPr>
        <w:t>Так</w:t>
      </w:r>
      <w:r w:rsidR="00A447A3" w:rsidRPr="00593CB2">
        <w:rPr>
          <w:rFonts w:ascii="Times New Roman" w:hAnsi="Times New Roman" w:cs="Times New Roman"/>
          <w:sz w:val="28"/>
          <w:szCs w:val="28"/>
        </w:rPr>
        <w:t xml:space="preserve"> </w:t>
      </w:r>
      <w:r w:rsidR="00A447A3" w:rsidRPr="00593CB2">
        <w:rPr>
          <w:rFonts w:ascii="Times New Roman" w:hAnsi="Times New Roman" w:cs="Times New Roman"/>
          <w:sz w:val="28"/>
          <w:szCs w:val="28"/>
        </w:rPr>
        <w:lastRenderedPageBreak/>
        <w:t>а</w:t>
      </w:r>
      <w:r w:rsidR="00A447A3" w:rsidRPr="00593CB2">
        <w:rPr>
          <w:rFonts w:ascii="Times New Roman" w:eastAsia="Times New Roman" w:hAnsi="Times New Roman" w:cs="Times New Roman"/>
          <w:sz w:val="28"/>
          <w:szCs w:val="28"/>
        </w:rPr>
        <w:t xml:space="preserve">кциз на алкогольную продукцию (кроме коньяка, бренди, вин, виноматериала, пива и пивного напитка) на литр 100% спирта составит в </w:t>
      </w:r>
      <w:r w:rsidR="00A447A3" w:rsidRPr="00593CB2">
        <w:rPr>
          <w:rFonts w:ascii="Times New Roman" w:hAnsi="Times New Roman" w:cs="Times New Roman"/>
          <w:sz w:val="28"/>
          <w:szCs w:val="28"/>
        </w:rPr>
        <w:t>2017 году - 2000 тенге, 2018 году - 2275 тенге, в 2019 году - 2 550 тенге, а</w:t>
      </w:r>
      <w:r w:rsidR="00A447A3" w:rsidRPr="00593CB2">
        <w:rPr>
          <w:rFonts w:ascii="Times New Roman" w:eastAsia="Times New Roman" w:hAnsi="Times New Roman" w:cs="Times New Roman"/>
          <w:sz w:val="28"/>
          <w:szCs w:val="28"/>
        </w:rPr>
        <w:t xml:space="preserve">кциз на </w:t>
      </w:r>
      <w:r w:rsidR="00A447A3" w:rsidRPr="00593CB2">
        <w:rPr>
          <w:rFonts w:ascii="Times New Roman" w:hAnsi="Times New Roman" w:cs="Times New Roman"/>
          <w:sz w:val="28"/>
          <w:szCs w:val="28"/>
        </w:rPr>
        <w:t xml:space="preserve">пиво и пивные напитки за </w:t>
      </w:r>
      <w:smartTag w:uri="urn:schemas-microsoft-com:office:smarttags" w:element="metricconverter">
        <w:smartTagPr>
          <w:attr w:name="ProductID" w:val="1 литр"/>
        </w:smartTagPr>
        <w:r w:rsidR="00A447A3" w:rsidRPr="00593CB2">
          <w:rPr>
            <w:rFonts w:ascii="Times New Roman" w:hAnsi="Times New Roman" w:cs="Times New Roman"/>
            <w:sz w:val="28"/>
            <w:szCs w:val="28"/>
          </w:rPr>
          <w:t>1 литр</w:t>
        </w:r>
      </w:smartTag>
      <w:r w:rsidR="00A447A3" w:rsidRPr="00593CB2">
        <w:rPr>
          <w:rFonts w:ascii="Times New Roman" w:hAnsi="Times New Roman" w:cs="Times New Roman"/>
          <w:b/>
          <w:sz w:val="28"/>
          <w:szCs w:val="28"/>
        </w:rPr>
        <w:t xml:space="preserve"> </w:t>
      </w:r>
      <w:r w:rsidR="00A447A3" w:rsidRPr="00593CB2">
        <w:rPr>
          <w:rFonts w:ascii="Times New Roman" w:eastAsia="Times New Roman" w:hAnsi="Times New Roman" w:cs="Times New Roman"/>
          <w:sz w:val="28"/>
          <w:szCs w:val="28"/>
        </w:rPr>
        <w:t xml:space="preserve">в </w:t>
      </w:r>
      <w:r w:rsidR="00A447A3" w:rsidRPr="00593CB2">
        <w:rPr>
          <w:rFonts w:ascii="Times New Roman" w:hAnsi="Times New Roman" w:cs="Times New Roman"/>
          <w:sz w:val="28"/>
          <w:szCs w:val="28"/>
        </w:rPr>
        <w:t xml:space="preserve">2017 году - 39 тенге, в 2018 году - 48 тенге, в 2019 году - 57 тенге. </w:t>
      </w:r>
    </w:p>
    <w:p w:rsidR="00A447A3" w:rsidRPr="00593CB2" w:rsidRDefault="00A447A3"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sz w:val="28"/>
          <w:szCs w:val="28"/>
        </w:rPr>
        <w:t>Кроме того, предусмотрено увеличение ставок акцизов на табачные изделия (сигареты с фильтром¸ сигареты без фильтра, папиросы) за 1000 штук, которые составят</w:t>
      </w:r>
      <w:r w:rsidRPr="00593CB2">
        <w:rPr>
          <w:rFonts w:ascii="Times New Roman" w:eastAsia="Times New Roman" w:hAnsi="Times New Roman" w:cs="Times New Roman"/>
          <w:sz w:val="28"/>
          <w:szCs w:val="28"/>
        </w:rPr>
        <w:t xml:space="preserve"> в </w:t>
      </w:r>
      <w:r w:rsidRPr="00593CB2">
        <w:rPr>
          <w:rFonts w:ascii="Times New Roman" w:hAnsi="Times New Roman" w:cs="Times New Roman"/>
          <w:sz w:val="28"/>
          <w:szCs w:val="28"/>
        </w:rPr>
        <w:t>2017 году - 6200 тенге, в 2018 году - 7500 тенге, в 2019 году - 8700 тенге</w:t>
      </w:r>
      <w:r w:rsidR="00144F23" w:rsidRPr="00593CB2">
        <w:rPr>
          <w:rFonts w:ascii="Times New Roman" w:hAnsi="Times New Roman" w:cs="Times New Roman"/>
          <w:sz w:val="28"/>
          <w:szCs w:val="28"/>
        </w:rPr>
        <w:t>;</w:t>
      </w:r>
    </w:p>
    <w:p w:rsidR="00A447A3" w:rsidRPr="00593CB2" w:rsidRDefault="0015193F" w:rsidP="00144F23">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sz w:val="28"/>
          <w:szCs w:val="28"/>
        </w:rPr>
        <w:t>8</w:t>
      </w:r>
      <w:r w:rsidR="00055A92" w:rsidRPr="00593CB2">
        <w:rPr>
          <w:rFonts w:ascii="Times New Roman" w:hAnsi="Times New Roman" w:cs="Times New Roman"/>
          <w:b/>
          <w:sz w:val="28"/>
          <w:szCs w:val="28"/>
        </w:rPr>
        <w:t>.3</w:t>
      </w:r>
      <w:r w:rsidR="00055A92" w:rsidRPr="00593CB2">
        <w:rPr>
          <w:rFonts w:ascii="Times New Roman" w:hAnsi="Times New Roman" w:cs="Times New Roman"/>
          <w:sz w:val="28"/>
          <w:szCs w:val="28"/>
        </w:rPr>
        <w:t xml:space="preserve"> </w:t>
      </w:r>
      <w:r w:rsidR="00144F23" w:rsidRPr="00593CB2">
        <w:rPr>
          <w:rFonts w:ascii="Times New Roman" w:hAnsi="Times New Roman" w:cs="Times New Roman"/>
          <w:sz w:val="28"/>
          <w:szCs w:val="28"/>
        </w:rPr>
        <w:t>в</w:t>
      </w:r>
      <w:r w:rsidR="00A447A3" w:rsidRPr="00593CB2">
        <w:rPr>
          <w:rFonts w:ascii="Times New Roman" w:hAnsi="Times New Roman" w:cs="Times New Roman"/>
          <w:sz w:val="28"/>
          <w:szCs w:val="28"/>
          <w:lang w:val="kk-KZ"/>
        </w:rPr>
        <w:t xml:space="preserve"> целях избежания двойного налогообложения и усиления конкурентоспособности отечественных производителей при экспорте алкогольной продукции установлена нулевая ставка акциза на спирт этиловый </w:t>
      </w:r>
      <w:proofErr w:type="spellStart"/>
      <w:r w:rsidR="00A447A3" w:rsidRPr="00593CB2">
        <w:rPr>
          <w:rFonts w:ascii="Times New Roman" w:hAnsi="Times New Roman" w:cs="Times New Roman"/>
          <w:sz w:val="28"/>
          <w:szCs w:val="28"/>
        </w:rPr>
        <w:t>неденатурированный</w:t>
      </w:r>
      <w:proofErr w:type="spellEnd"/>
      <w:r w:rsidR="00A447A3" w:rsidRPr="00593CB2">
        <w:rPr>
          <w:rFonts w:ascii="Times New Roman" w:hAnsi="Times New Roman" w:cs="Times New Roman"/>
          <w:sz w:val="28"/>
          <w:szCs w:val="28"/>
        </w:rPr>
        <w:t xml:space="preserve"> с концентрацией спирта 80 объемных процентов или более, реализуемый или используемый для производства алкогольной продукции.</w:t>
      </w:r>
    </w:p>
    <w:p w:rsidR="00A447A3" w:rsidRPr="00593CB2" w:rsidRDefault="0015193F" w:rsidP="00144F23">
      <w:pPr>
        <w:spacing w:after="0" w:line="240" w:lineRule="auto"/>
        <w:ind w:firstLine="709"/>
        <w:contextualSpacing/>
        <w:jc w:val="both"/>
        <w:rPr>
          <w:rFonts w:ascii="Times New Roman" w:hAnsi="Times New Roman" w:cs="Times New Roman"/>
          <w:bCs/>
          <w:sz w:val="28"/>
          <w:szCs w:val="28"/>
        </w:rPr>
      </w:pPr>
      <w:r w:rsidRPr="00593CB2">
        <w:rPr>
          <w:rFonts w:ascii="Times New Roman" w:eastAsia="Times New Roman" w:hAnsi="Times New Roman" w:cs="Times New Roman"/>
          <w:b/>
          <w:sz w:val="28"/>
          <w:szCs w:val="28"/>
        </w:rPr>
        <w:t>8</w:t>
      </w:r>
      <w:r w:rsidR="001919B3" w:rsidRPr="00593CB2">
        <w:rPr>
          <w:rFonts w:ascii="Times New Roman" w:eastAsia="Times New Roman" w:hAnsi="Times New Roman" w:cs="Times New Roman"/>
          <w:b/>
          <w:sz w:val="28"/>
          <w:szCs w:val="28"/>
        </w:rPr>
        <w:t>.4</w:t>
      </w:r>
      <w:r w:rsidR="001919B3" w:rsidRPr="00593CB2">
        <w:rPr>
          <w:rFonts w:ascii="Times New Roman" w:eastAsia="Times New Roman" w:hAnsi="Times New Roman" w:cs="Times New Roman"/>
          <w:sz w:val="28"/>
          <w:szCs w:val="28"/>
        </w:rPr>
        <w:t xml:space="preserve"> </w:t>
      </w:r>
      <w:r w:rsidR="00144F23" w:rsidRPr="00593CB2">
        <w:rPr>
          <w:rFonts w:ascii="Times New Roman" w:eastAsia="Times New Roman" w:hAnsi="Times New Roman" w:cs="Times New Roman"/>
          <w:sz w:val="28"/>
          <w:szCs w:val="28"/>
        </w:rPr>
        <w:t>в</w:t>
      </w:r>
      <w:r w:rsidR="00A447A3" w:rsidRPr="00593CB2">
        <w:rPr>
          <w:rFonts w:ascii="Times New Roman" w:eastAsia="Times New Roman" w:hAnsi="Times New Roman" w:cs="Times New Roman"/>
          <w:sz w:val="28"/>
          <w:szCs w:val="28"/>
        </w:rPr>
        <w:t xml:space="preserve"> целях приведения </w:t>
      </w:r>
      <w:r w:rsidR="00A447A3" w:rsidRPr="00593CB2">
        <w:rPr>
          <w:rFonts w:ascii="Times New Roman" w:hAnsi="Times New Roman" w:cs="Times New Roman"/>
          <w:bCs/>
          <w:sz w:val="28"/>
          <w:szCs w:val="28"/>
        </w:rPr>
        <w:t>в соответствие с Законом Республики Казахстан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от 29 марта 2016 года в</w:t>
      </w:r>
      <w:r w:rsidR="00A447A3" w:rsidRPr="00593CB2">
        <w:rPr>
          <w:rFonts w:ascii="Times New Roman" w:hAnsi="Times New Roman" w:cs="Times New Roman"/>
          <w:sz w:val="28"/>
          <w:szCs w:val="28"/>
        </w:rPr>
        <w:t xml:space="preserve"> пункты 4, 5 и 6 статьи 574 </w:t>
      </w:r>
      <w:r w:rsidR="00A447A3" w:rsidRPr="00593CB2">
        <w:rPr>
          <w:rFonts w:ascii="Times New Roman" w:eastAsia="Times New Roman" w:hAnsi="Times New Roman" w:cs="Times New Roman"/>
          <w:sz w:val="28"/>
          <w:szCs w:val="28"/>
        </w:rPr>
        <w:t>Налогового кодекса внесены изменения, предусматривающие</w:t>
      </w:r>
      <w:r w:rsidR="00A447A3" w:rsidRPr="00593CB2">
        <w:rPr>
          <w:rFonts w:ascii="Times New Roman" w:eastAsia="Times New Roman" w:hAnsi="Times New Roman" w:cs="Times New Roman"/>
          <w:b/>
          <w:sz w:val="28"/>
          <w:szCs w:val="28"/>
        </w:rPr>
        <w:t xml:space="preserve"> </w:t>
      </w:r>
      <w:r w:rsidR="00A447A3" w:rsidRPr="00593CB2">
        <w:rPr>
          <w:rFonts w:ascii="Times New Roman" w:eastAsia="Times New Roman" w:hAnsi="Times New Roman" w:cs="Times New Roman"/>
          <w:sz w:val="28"/>
          <w:szCs w:val="28"/>
        </w:rPr>
        <w:t>перевод</w:t>
      </w:r>
      <w:r w:rsidR="00A447A3" w:rsidRPr="00593CB2">
        <w:rPr>
          <w:rFonts w:ascii="Times New Roman" w:eastAsia="Times New Roman" w:hAnsi="Times New Roman" w:cs="Times New Roman"/>
          <w:b/>
          <w:sz w:val="28"/>
          <w:szCs w:val="28"/>
        </w:rPr>
        <w:t xml:space="preserve"> </w:t>
      </w:r>
      <w:r w:rsidR="00A447A3" w:rsidRPr="00593CB2">
        <w:rPr>
          <w:rFonts w:ascii="Times New Roman" w:hAnsi="Times New Roman" w:cs="Times New Roman"/>
          <w:bCs/>
          <w:sz w:val="28"/>
          <w:szCs w:val="28"/>
        </w:rPr>
        <w:t xml:space="preserve">постановки на регистрационный учет </w:t>
      </w:r>
      <w:r w:rsidR="00A447A3" w:rsidRPr="00593CB2">
        <w:rPr>
          <w:rFonts w:ascii="Times New Roman" w:hAnsi="Times New Roman" w:cs="Times New Roman"/>
          <w:sz w:val="28"/>
          <w:szCs w:val="28"/>
        </w:rPr>
        <w:t>в качестве налогоплательщика, осуществляющего отдельные виды деятельности,</w:t>
      </w:r>
      <w:r w:rsidR="00A447A3" w:rsidRPr="00593CB2">
        <w:rPr>
          <w:rFonts w:ascii="Times New Roman" w:hAnsi="Times New Roman" w:cs="Times New Roman"/>
          <w:bCs/>
          <w:sz w:val="28"/>
          <w:szCs w:val="28"/>
        </w:rPr>
        <w:t xml:space="preserve"> с заявитель</w:t>
      </w:r>
      <w:r w:rsidR="001919B3" w:rsidRPr="00593CB2">
        <w:rPr>
          <w:rFonts w:ascii="Times New Roman" w:hAnsi="Times New Roman" w:cs="Times New Roman"/>
          <w:bCs/>
          <w:sz w:val="28"/>
          <w:szCs w:val="28"/>
        </w:rPr>
        <w:t>ного порядка на уведомительный;</w:t>
      </w:r>
    </w:p>
    <w:p w:rsidR="00A447A3" w:rsidRPr="00593CB2" w:rsidRDefault="0015193F"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b/>
          <w:sz w:val="28"/>
          <w:szCs w:val="28"/>
        </w:rPr>
        <w:t>8</w:t>
      </w:r>
      <w:r w:rsidR="00402FD2" w:rsidRPr="00593CB2">
        <w:rPr>
          <w:rFonts w:ascii="Times New Roman" w:hAnsi="Times New Roman" w:cs="Times New Roman"/>
          <w:b/>
          <w:sz w:val="28"/>
          <w:szCs w:val="28"/>
        </w:rPr>
        <w:t>.</w:t>
      </w:r>
      <w:r w:rsidR="001919B3" w:rsidRPr="00593CB2">
        <w:rPr>
          <w:rFonts w:ascii="Times New Roman" w:hAnsi="Times New Roman" w:cs="Times New Roman"/>
          <w:b/>
          <w:sz w:val="28"/>
          <w:szCs w:val="28"/>
        </w:rPr>
        <w:t>5</w:t>
      </w:r>
      <w:r w:rsidR="00A447A3" w:rsidRPr="00593CB2">
        <w:rPr>
          <w:rFonts w:ascii="Times New Roman" w:hAnsi="Times New Roman" w:cs="Times New Roman"/>
          <w:sz w:val="28"/>
          <w:szCs w:val="28"/>
        </w:rPr>
        <w:t xml:space="preserve"> </w:t>
      </w:r>
      <w:r w:rsidR="00144F23" w:rsidRPr="00593CB2">
        <w:rPr>
          <w:rFonts w:ascii="Times New Roman" w:hAnsi="Times New Roman" w:cs="Times New Roman"/>
          <w:sz w:val="28"/>
          <w:szCs w:val="28"/>
        </w:rPr>
        <w:t>в</w:t>
      </w:r>
      <w:r w:rsidR="00A447A3" w:rsidRPr="00593CB2">
        <w:rPr>
          <w:rFonts w:ascii="Times New Roman" w:hAnsi="Times New Roman" w:cs="Times New Roman"/>
          <w:sz w:val="28"/>
          <w:szCs w:val="28"/>
        </w:rPr>
        <w:t xml:space="preserve"> пункты 5-1, 5-2, 5-3, 5-4, 5-6, 5-7</w:t>
      </w:r>
      <w:r w:rsidR="00144F23" w:rsidRPr="00593CB2">
        <w:rPr>
          <w:rFonts w:ascii="Times New Roman" w:hAnsi="Times New Roman" w:cs="Times New Roman"/>
          <w:sz w:val="28"/>
          <w:szCs w:val="28"/>
        </w:rPr>
        <w:t>,</w:t>
      </w:r>
      <w:r w:rsidR="00A447A3" w:rsidRPr="00593CB2">
        <w:rPr>
          <w:rFonts w:ascii="Times New Roman" w:hAnsi="Times New Roman" w:cs="Times New Roman"/>
          <w:sz w:val="28"/>
          <w:szCs w:val="28"/>
        </w:rPr>
        <w:t xml:space="preserve"> 5-8</w:t>
      </w:r>
      <w:r w:rsidR="00144F23" w:rsidRPr="00593CB2">
        <w:rPr>
          <w:rFonts w:ascii="Times New Roman" w:hAnsi="Times New Roman" w:cs="Times New Roman"/>
          <w:sz w:val="28"/>
          <w:szCs w:val="28"/>
        </w:rPr>
        <w:t xml:space="preserve"> и</w:t>
      </w:r>
      <w:r w:rsidR="00A447A3" w:rsidRPr="00593CB2">
        <w:rPr>
          <w:rFonts w:ascii="Times New Roman" w:hAnsi="Times New Roman" w:cs="Times New Roman"/>
          <w:sz w:val="28"/>
          <w:szCs w:val="28"/>
        </w:rPr>
        <w:t xml:space="preserve"> 6 статьи 653 </w:t>
      </w:r>
      <w:r w:rsidR="00A447A3" w:rsidRPr="00593CB2">
        <w:rPr>
          <w:rFonts w:ascii="Times New Roman" w:eastAsia="Times New Roman" w:hAnsi="Times New Roman" w:cs="Times New Roman"/>
          <w:sz w:val="28"/>
          <w:szCs w:val="28"/>
        </w:rPr>
        <w:t xml:space="preserve">Налогового кодекса внесено изменение, предусматривающее </w:t>
      </w:r>
      <w:r w:rsidR="00A447A3" w:rsidRPr="00593CB2">
        <w:rPr>
          <w:rFonts w:ascii="Times New Roman" w:hAnsi="Times New Roman" w:cs="Times New Roman"/>
          <w:sz w:val="28"/>
          <w:szCs w:val="28"/>
        </w:rPr>
        <w:t>введение</w:t>
      </w:r>
      <w:r w:rsidR="00A447A3" w:rsidRPr="00593CB2">
        <w:rPr>
          <w:rFonts w:ascii="Times New Roman" w:hAnsi="Times New Roman" w:cs="Times New Roman"/>
          <w:bCs/>
          <w:sz w:val="28"/>
          <w:szCs w:val="28"/>
        </w:rPr>
        <w:t xml:space="preserve"> обязательства о целевом использовании учетно-контрольных марок при импорте алкогольной продукции в Республику Казахстан для импортеров алкогольной продукции из третьих стран. При этом, вышеуказанное обязательство будет </w:t>
      </w:r>
      <w:r w:rsidR="00A447A3" w:rsidRPr="00593CB2">
        <w:rPr>
          <w:rFonts w:ascii="Times New Roman" w:hAnsi="Times New Roman" w:cs="Times New Roman"/>
          <w:sz w:val="28"/>
          <w:szCs w:val="28"/>
        </w:rPr>
        <w:t>обеспечиваться не только путем внесения денег на счет временного размещения денег территориального подразделения уполномоченного органа по областям, городам республиканского значения и столицы, но также любым из следующих способов по выбору импортера:</w:t>
      </w:r>
    </w:p>
    <w:p w:rsidR="00A447A3" w:rsidRPr="00593CB2" w:rsidRDefault="001919B3"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sz w:val="28"/>
          <w:szCs w:val="28"/>
        </w:rPr>
        <w:t>-</w:t>
      </w:r>
      <w:r w:rsidR="00A447A3" w:rsidRPr="00593CB2">
        <w:rPr>
          <w:rFonts w:ascii="Times New Roman" w:hAnsi="Times New Roman" w:cs="Times New Roman"/>
          <w:sz w:val="28"/>
          <w:szCs w:val="28"/>
        </w:rPr>
        <w:t xml:space="preserve"> банковской гарантией;</w:t>
      </w:r>
    </w:p>
    <w:p w:rsidR="00A447A3" w:rsidRPr="00593CB2" w:rsidRDefault="001919B3"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sz w:val="28"/>
          <w:szCs w:val="28"/>
        </w:rPr>
        <w:t>-</w:t>
      </w:r>
      <w:r w:rsidR="00A447A3" w:rsidRPr="00593CB2">
        <w:rPr>
          <w:rFonts w:ascii="Times New Roman" w:hAnsi="Times New Roman" w:cs="Times New Roman"/>
          <w:sz w:val="28"/>
          <w:szCs w:val="28"/>
        </w:rPr>
        <w:t xml:space="preserve"> поручительством;</w:t>
      </w:r>
    </w:p>
    <w:p w:rsidR="00A447A3" w:rsidRPr="00593CB2" w:rsidRDefault="001919B3"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sz w:val="28"/>
          <w:szCs w:val="28"/>
        </w:rPr>
        <w:t>-</w:t>
      </w:r>
      <w:r w:rsidR="00A447A3" w:rsidRPr="00593CB2">
        <w:rPr>
          <w:rFonts w:ascii="Times New Roman" w:hAnsi="Times New Roman" w:cs="Times New Roman"/>
          <w:sz w:val="28"/>
          <w:szCs w:val="28"/>
        </w:rPr>
        <w:t xml:space="preserve"> залогом имущества</w:t>
      </w:r>
      <w:r w:rsidR="00402FD2" w:rsidRPr="00593CB2">
        <w:rPr>
          <w:rFonts w:ascii="Times New Roman" w:hAnsi="Times New Roman" w:cs="Times New Roman"/>
          <w:sz w:val="28"/>
          <w:szCs w:val="28"/>
        </w:rPr>
        <w:t>;</w:t>
      </w:r>
    </w:p>
    <w:p w:rsidR="00A447A3" w:rsidRPr="00593CB2" w:rsidRDefault="0015193F"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b/>
          <w:sz w:val="28"/>
          <w:szCs w:val="28"/>
        </w:rPr>
        <w:t>8</w:t>
      </w:r>
      <w:r w:rsidR="00402FD2" w:rsidRPr="00593CB2">
        <w:rPr>
          <w:rFonts w:ascii="Times New Roman" w:hAnsi="Times New Roman" w:cs="Times New Roman"/>
          <w:b/>
          <w:sz w:val="28"/>
          <w:szCs w:val="28"/>
        </w:rPr>
        <w:t>.</w:t>
      </w:r>
      <w:r w:rsidR="001919B3" w:rsidRPr="00593CB2">
        <w:rPr>
          <w:rFonts w:ascii="Times New Roman" w:hAnsi="Times New Roman" w:cs="Times New Roman"/>
          <w:b/>
          <w:sz w:val="28"/>
          <w:szCs w:val="28"/>
        </w:rPr>
        <w:t>6</w:t>
      </w:r>
      <w:r w:rsidR="00A447A3" w:rsidRPr="00593CB2">
        <w:rPr>
          <w:rFonts w:ascii="Times New Roman" w:hAnsi="Times New Roman" w:cs="Times New Roman"/>
          <w:sz w:val="28"/>
          <w:szCs w:val="28"/>
        </w:rPr>
        <w:t xml:space="preserve"> </w:t>
      </w:r>
      <w:r w:rsidR="00402FD2" w:rsidRPr="00593CB2">
        <w:rPr>
          <w:rFonts w:ascii="Times New Roman" w:hAnsi="Times New Roman" w:cs="Times New Roman"/>
          <w:sz w:val="28"/>
          <w:szCs w:val="28"/>
        </w:rPr>
        <w:t>в</w:t>
      </w:r>
      <w:r w:rsidR="00A447A3" w:rsidRPr="00593CB2">
        <w:rPr>
          <w:rFonts w:ascii="Times New Roman" w:hAnsi="Times New Roman" w:cs="Times New Roman"/>
          <w:sz w:val="28"/>
          <w:szCs w:val="28"/>
        </w:rPr>
        <w:t xml:space="preserve"> пункт 10 статьи 7 </w:t>
      </w:r>
      <w:r w:rsidR="00A447A3" w:rsidRPr="00593CB2">
        <w:rPr>
          <w:rFonts w:ascii="Times New Roman" w:hAnsi="Times New Roman" w:cs="Times New Roman"/>
          <w:bCs/>
          <w:sz w:val="28"/>
          <w:szCs w:val="28"/>
        </w:rPr>
        <w:t>Закона</w:t>
      </w:r>
      <w:r w:rsidR="00A447A3" w:rsidRPr="00593CB2">
        <w:rPr>
          <w:rFonts w:ascii="Times New Roman" w:hAnsi="Times New Roman" w:cs="Times New Roman"/>
          <w:sz w:val="28"/>
          <w:szCs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w:t>
      </w:r>
      <w:r w:rsidR="00A447A3" w:rsidRPr="00593CB2">
        <w:rPr>
          <w:rFonts w:ascii="Times New Roman" w:eastAsia="Times New Roman" w:hAnsi="Times New Roman" w:cs="Times New Roman"/>
          <w:sz w:val="28"/>
          <w:szCs w:val="28"/>
        </w:rPr>
        <w:t xml:space="preserve">внесено изменение, согласно которому </w:t>
      </w:r>
      <w:r w:rsidR="00A447A3" w:rsidRPr="00593CB2">
        <w:rPr>
          <w:rFonts w:ascii="Times New Roman" w:hAnsi="Times New Roman" w:cs="Times New Roman"/>
          <w:sz w:val="28"/>
          <w:szCs w:val="28"/>
        </w:rPr>
        <w:t>требование по минимальному  использованию  производственных мощностей не распространяется на  квартал, в котором п</w:t>
      </w:r>
      <w:r w:rsidR="001919B3" w:rsidRPr="00593CB2">
        <w:rPr>
          <w:rFonts w:ascii="Times New Roman" w:hAnsi="Times New Roman" w:cs="Times New Roman"/>
          <w:sz w:val="28"/>
          <w:szCs w:val="28"/>
        </w:rPr>
        <w:t>олучена (возобновлена) лицензия;</w:t>
      </w:r>
    </w:p>
    <w:p w:rsidR="00402FD2" w:rsidRPr="00593CB2" w:rsidRDefault="0015193F"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b/>
          <w:sz w:val="28"/>
          <w:szCs w:val="28"/>
        </w:rPr>
        <w:t>8</w:t>
      </w:r>
      <w:r w:rsidR="00402FD2" w:rsidRPr="00593CB2">
        <w:rPr>
          <w:rFonts w:ascii="Times New Roman" w:hAnsi="Times New Roman" w:cs="Times New Roman"/>
          <w:b/>
          <w:sz w:val="28"/>
          <w:szCs w:val="28"/>
        </w:rPr>
        <w:t>.</w:t>
      </w:r>
      <w:r w:rsidR="001919B3" w:rsidRPr="00593CB2">
        <w:rPr>
          <w:rFonts w:ascii="Times New Roman" w:hAnsi="Times New Roman" w:cs="Times New Roman"/>
          <w:b/>
          <w:sz w:val="28"/>
          <w:szCs w:val="28"/>
        </w:rPr>
        <w:t>7</w:t>
      </w:r>
      <w:r w:rsidR="00A447A3" w:rsidRPr="00593CB2">
        <w:rPr>
          <w:rFonts w:ascii="Times New Roman" w:hAnsi="Times New Roman" w:cs="Times New Roman"/>
          <w:sz w:val="28"/>
          <w:szCs w:val="28"/>
        </w:rPr>
        <w:t xml:space="preserve"> стать</w:t>
      </w:r>
      <w:r w:rsidR="00402FD2" w:rsidRPr="00593CB2">
        <w:rPr>
          <w:rFonts w:ascii="Times New Roman" w:hAnsi="Times New Roman" w:cs="Times New Roman"/>
          <w:sz w:val="28"/>
          <w:szCs w:val="28"/>
        </w:rPr>
        <w:t>я</w:t>
      </w:r>
      <w:r w:rsidR="00A447A3" w:rsidRPr="00593CB2">
        <w:rPr>
          <w:rFonts w:ascii="Times New Roman" w:hAnsi="Times New Roman" w:cs="Times New Roman"/>
          <w:sz w:val="28"/>
          <w:szCs w:val="28"/>
        </w:rPr>
        <w:t xml:space="preserve"> 1 Закон</w:t>
      </w:r>
      <w:r w:rsidR="00402FD2" w:rsidRPr="00593CB2">
        <w:rPr>
          <w:rFonts w:ascii="Times New Roman" w:hAnsi="Times New Roman" w:cs="Times New Roman"/>
          <w:sz w:val="28"/>
          <w:szCs w:val="28"/>
        </w:rPr>
        <w:t>а</w:t>
      </w:r>
      <w:r w:rsidR="00A447A3" w:rsidRPr="00593CB2">
        <w:rPr>
          <w:rFonts w:ascii="Times New Roman" w:hAnsi="Times New Roman" w:cs="Times New Roman"/>
          <w:sz w:val="28"/>
          <w:szCs w:val="28"/>
        </w:rPr>
        <w:t xml:space="preserve"> Республики Казахстан от 12 июня 2003 года «О государственном регулировании производства и оборота табачных изделий» </w:t>
      </w:r>
      <w:r w:rsidR="00402FD2" w:rsidRPr="00593CB2">
        <w:rPr>
          <w:rFonts w:ascii="Times New Roman" w:hAnsi="Times New Roman" w:cs="Times New Roman"/>
          <w:sz w:val="28"/>
          <w:szCs w:val="28"/>
        </w:rPr>
        <w:t xml:space="preserve">(далее </w:t>
      </w:r>
      <w:r w:rsidR="00B77589" w:rsidRPr="00593CB2">
        <w:rPr>
          <w:rFonts w:ascii="Times New Roman" w:hAnsi="Times New Roman" w:cs="Times New Roman"/>
          <w:sz w:val="28"/>
          <w:szCs w:val="28"/>
        </w:rPr>
        <w:t>–</w:t>
      </w:r>
      <w:r w:rsidR="00402FD2" w:rsidRPr="00593CB2">
        <w:rPr>
          <w:rFonts w:ascii="Times New Roman" w:hAnsi="Times New Roman" w:cs="Times New Roman"/>
          <w:sz w:val="28"/>
          <w:szCs w:val="28"/>
        </w:rPr>
        <w:t xml:space="preserve"> </w:t>
      </w:r>
      <w:r w:rsidR="00B77589" w:rsidRPr="00593CB2">
        <w:rPr>
          <w:rFonts w:ascii="Times New Roman" w:hAnsi="Times New Roman" w:cs="Times New Roman"/>
          <w:sz w:val="28"/>
          <w:szCs w:val="28"/>
        </w:rPr>
        <w:t>Закон о табачных изделиях</w:t>
      </w:r>
      <w:r w:rsidR="00402FD2" w:rsidRPr="00593CB2">
        <w:rPr>
          <w:rFonts w:ascii="Times New Roman" w:hAnsi="Times New Roman" w:cs="Times New Roman"/>
          <w:sz w:val="28"/>
          <w:szCs w:val="28"/>
        </w:rPr>
        <w:t>)</w:t>
      </w:r>
      <w:r w:rsidR="00B77589" w:rsidRPr="00593CB2">
        <w:rPr>
          <w:rFonts w:ascii="Times New Roman" w:hAnsi="Times New Roman" w:cs="Times New Roman"/>
          <w:sz w:val="28"/>
          <w:szCs w:val="28"/>
        </w:rPr>
        <w:t xml:space="preserve"> </w:t>
      </w:r>
      <w:r w:rsidR="00402FD2" w:rsidRPr="00593CB2">
        <w:rPr>
          <w:rFonts w:ascii="Times New Roman" w:eastAsia="Times New Roman" w:hAnsi="Times New Roman" w:cs="Times New Roman"/>
          <w:sz w:val="28"/>
          <w:szCs w:val="28"/>
        </w:rPr>
        <w:t>дополнена понятиями</w:t>
      </w:r>
      <w:r w:rsidR="00402FD2" w:rsidRPr="00593CB2">
        <w:rPr>
          <w:rFonts w:ascii="Times New Roman" w:hAnsi="Times New Roman" w:cs="Times New Roman"/>
          <w:sz w:val="28"/>
          <w:szCs w:val="28"/>
        </w:rPr>
        <w:t>:</w:t>
      </w:r>
      <w:r w:rsidR="00A447A3" w:rsidRPr="00593CB2">
        <w:rPr>
          <w:rFonts w:ascii="Times New Roman" w:hAnsi="Times New Roman" w:cs="Times New Roman"/>
          <w:sz w:val="28"/>
          <w:szCs w:val="28"/>
        </w:rPr>
        <w:t xml:space="preserve"> </w:t>
      </w:r>
      <w:r w:rsidR="00402FD2" w:rsidRPr="00593CB2">
        <w:rPr>
          <w:rFonts w:ascii="Times New Roman" w:hAnsi="Times New Roman" w:cs="Times New Roman"/>
          <w:sz w:val="28"/>
          <w:szCs w:val="28"/>
        </w:rPr>
        <w:t xml:space="preserve">1-2) </w:t>
      </w:r>
      <w:r w:rsidR="00A447A3" w:rsidRPr="00593CB2">
        <w:rPr>
          <w:rFonts w:ascii="Times New Roman" w:hAnsi="Times New Roman" w:cs="Times New Roman"/>
          <w:sz w:val="28"/>
          <w:szCs w:val="28"/>
        </w:rPr>
        <w:t xml:space="preserve">«персональный идентификационный номер-код» и </w:t>
      </w:r>
      <w:r w:rsidR="00B77589" w:rsidRPr="00593CB2">
        <w:rPr>
          <w:rFonts w:ascii="Times New Roman" w:hAnsi="Times New Roman" w:cs="Times New Roman"/>
          <w:sz w:val="28"/>
          <w:szCs w:val="28"/>
        </w:rPr>
        <w:t xml:space="preserve"> </w:t>
      </w:r>
      <w:r w:rsidR="00402FD2" w:rsidRPr="00593CB2">
        <w:rPr>
          <w:rFonts w:ascii="Times New Roman" w:hAnsi="Times New Roman" w:cs="Times New Roman"/>
          <w:sz w:val="28"/>
          <w:szCs w:val="28"/>
        </w:rPr>
        <w:t xml:space="preserve">7) </w:t>
      </w:r>
      <w:r w:rsidR="00A447A3" w:rsidRPr="00593CB2">
        <w:rPr>
          <w:rFonts w:ascii="Times New Roman" w:hAnsi="Times New Roman" w:cs="Times New Roman"/>
          <w:sz w:val="28"/>
          <w:szCs w:val="28"/>
        </w:rPr>
        <w:t>«табачные изделия»</w:t>
      </w:r>
      <w:r w:rsidR="00402FD2" w:rsidRPr="00593CB2">
        <w:rPr>
          <w:rFonts w:ascii="Times New Roman" w:hAnsi="Times New Roman" w:cs="Times New Roman"/>
          <w:sz w:val="28"/>
          <w:szCs w:val="28"/>
        </w:rPr>
        <w:t>;</w:t>
      </w:r>
      <w:r w:rsidR="00A447A3" w:rsidRPr="00593CB2">
        <w:rPr>
          <w:rFonts w:ascii="Times New Roman" w:hAnsi="Times New Roman" w:cs="Times New Roman"/>
          <w:sz w:val="28"/>
          <w:szCs w:val="28"/>
        </w:rPr>
        <w:t xml:space="preserve"> </w:t>
      </w:r>
    </w:p>
    <w:p w:rsidR="00A447A3" w:rsidRPr="00593CB2" w:rsidRDefault="0015193F"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b/>
          <w:sz w:val="28"/>
          <w:szCs w:val="28"/>
        </w:rPr>
        <w:lastRenderedPageBreak/>
        <w:t>8</w:t>
      </w:r>
      <w:r w:rsidR="001919B3" w:rsidRPr="00593CB2">
        <w:rPr>
          <w:rFonts w:ascii="Times New Roman" w:hAnsi="Times New Roman" w:cs="Times New Roman"/>
          <w:b/>
          <w:sz w:val="28"/>
          <w:szCs w:val="28"/>
        </w:rPr>
        <w:t>.8</w:t>
      </w:r>
      <w:r w:rsidR="001919B3" w:rsidRPr="00593CB2">
        <w:rPr>
          <w:rFonts w:ascii="Times New Roman" w:hAnsi="Times New Roman" w:cs="Times New Roman"/>
          <w:sz w:val="28"/>
          <w:szCs w:val="28"/>
        </w:rPr>
        <w:t xml:space="preserve"> </w:t>
      </w:r>
      <w:r w:rsidR="00402FD2" w:rsidRPr="00593CB2">
        <w:rPr>
          <w:rFonts w:ascii="Times New Roman" w:hAnsi="Times New Roman" w:cs="Times New Roman"/>
          <w:sz w:val="28"/>
          <w:szCs w:val="28"/>
        </w:rPr>
        <w:t>с</w:t>
      </w:r>
      <w:r w:rsidR="00A447A3" w:rsidRPr="00593CB2">
        <w:rPr>
          <w:rFonts w:ascii="Times New Roman" w:hAnsi="Times New Roman" w:cs="Times New Roman"/>
          <w:sz w:val="28"/>
          <w:szCs w:val="28"/>
        </w:rPr>
        <w:t xml:space="preserve">татья 11 </w:t>
      </w:r>
      <w:r w:rsidR="00B77589" w:rsidRPr="00593CB2">
        <w:rPr>
          <w:rFonts w:ascii="Times New Roman" w:hAnsi="Times New Roman" w:cs="Times New Roman"/>
          <w:sz w:val="28"/>
          <w:szCs w:val="28"/>
        </w:rPr>
        <w:t xml:space="preserve">Закона о табачных изделиях </w:t>
      </w:r>
      <w:r w:rsidR="00A447A3" w:rsidRPr="00593CB2">
        <w:rPr>
          <w:rFonts w:ascii="Times New Roman" w:hAnsi="Times New Roman" w:cs="Times New Roman"/>
          <w:sz w:val="28"/>
          <w:szCs w:val="28"/>
        </w:rPr>
        <w:t>дополнена пунктом 3, предусматрива</w:t>
      </w:r>
      <w:r w:rsidR="00B77589" w:rsidRPr="00593CB2">
        <w:rPr>
          <w:rFonts w:ascii="Times New Roman" w:hAnsi="Times New Roman" w:cs="Times New Roman"/>
          <w:sz w:val="28"/>
          <w:szCs w:val="28"/>
        </w:rPr>
        <w:t>ющим</w:t>
      </w:r>
      <w:r w:rsidR="00A447A3" w:rsidRPr="00593CB2">
        <w:rPr>
          <w:rFonts w:ascii="Times New Roman" w:hAnsi="Times New Roman" w:cs="Times New Roman"/>
          <w:sz w:val="28"/>
          <w:szCs w:val="28"/>
        </w:rPr>
        <w:t xml:space="preserve"> обязанность лиц, осуществляющих производство и (или) импорт табачных изделий, предоставлять заявки в порядке, определенном правилами присвоения ПИН-кодов на табачные изделия</w:t>
      </w:r>
      <w:r w:rsidR="00402FD2" w:rsidRPr="00593CB2">
        <w:rPr>
          <w:rFonts w:ascii="Times New Roman" w:hAnsi="Times New Roman" w:cs="Times New Roman"/>
          <w:sz w:val="28"/>
          <w:szCs w:val="28"/>
        </w:rPr>
        <w:t>;</w:t>
      </w:r>
    </w:p>
    <w:p w:rsidR="00A447A3" w:rsidRPr="00593CB2" w:rsidRDefault="0015193F"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b/>
          <w:sz w:val="28"/>
          <w:szCs w:val="28"/>
        </w:rPr>
        <w:t>8</w:t>
      </w:r>
      <w:r w:rsidR="001919B3" w:rsidRPr="00593CB2">
        <w:rPr>
          <w:rFonts w:ascii="Times New Roman" w:hAnsi="Times New Roman" w:cs="Times New Roman"/>
          <w:b/>
          <w:sz w:val="28"/>
          <w:szCs w:val="28"/>
        </w:rPr>
        <w:t>.9</w:t>
      </w:r>
      <w:r w:rsidR="001919B3" w:rsidRPr="00593CB2">
        <w:rPr>
          <w:rFonts w:ascii="Times New Roman" w:hAnsi="Times New Roman" w:cs="Times New Roman"/>
          <w:sz w:val="28"/>
          <w:szCs w:val="28"/>
        </w:rPr>
        <w:t xml:space="preserve"> </w:t>
      </w:r>
      <w:r w:rsidR="00402FD2" w:rsidRPr="00593CB2">
        <w:rPr>
          <w:rFonts w:ascii="Times New Roman" w:hAnsi="Times New Roman" w:cs="Times New Roman"/>
          <w:sz w:val="28"/>
          <w:szCs w:val="28"/>
        </w:rPr>
        <w:t>в</w:t>
      </w:r>
      <w:r w:rsidR="00A447A3" w:rsidRPr="00593CB2">
        <w:rPr>
          <w:rFonts w:ascii="Times New Roman" w:hAnsi="Times New Roman" w:cs="Times New Roman"/>
          <w:sz w:val="28"/>
          <w:szCs w:val="28"/>
        </w:rPr>
        <w:t xml:space="preserve"> подпу</w:t>
      </w:r>
      <w:r w:rsidR="00B77589" w:rsidRPr="00593CB2">
        <w:rPr>
          <w:rFonts w:ascii="Times New Roman" w:hAnsi="Times New Roman" w:cs="Times New Roman"/>
          <w:sz w:val="28"/>
          <w:szCs w:val="28"/>
        </w:rPr>
        <w:t>нкт 4) пункта 2 статьи 3 Закона о табачных изделиях</w:t>
      </w:r>
      <w:r w:rsidR="00A447A3" w:rsidRPr="00593CB2">
        <w:rPr>
          <w:rFonts w:ascii="Times New Roman" w:hAnsi="Times New Roman" w:cs="Times New Roman"/>
          <w:sz w:val="28"/>
          <w:szCs w:val="28"/>
        </w:rPr>
        <w:t xml:space="preserve"> внесено изменение, согласно которому государственное регулирование производства и оборота табачных изделий включает установление минимальных розничных цен не только на сигареты с фильтром, но и на сигареты без фильтра и папиросы. При этом подпунктом 4-2) статьи 4</w:t>
      </w:r>
      <w:r w:rsidR="00B77589" w:rsidRPr="00593CB2">
        <w:rPr>
          <w:rFonts w:ascii="Times New Roman" w:hAnsi="Times New Roman" w:cs="Times New Roman"/>
          <w:sz w:val="28"/>
          <w:szCs w:val="28"/>
        </w:rPr>
        <w:t xml:space="preserve"> </w:t>
      </w:r>
      <w:r w:rsidR="00A447A3" w:rsidRPr="00593CB2">
        <w:rPr>
          <w:rFonts w:ascii="Times New Roman" w:hAnsi="Times New Roman" w:cs="Times New Roman"/>
          <w:sz w:val="28"/>
          <w:szCs w:val="28"/>
        </w:rPr>
        <w:t xml:space="preserve"> </w:t>
      </w:r>
      <w:r w:rsidR="00B77589" w:rsidRPr="00593CB2">
        <w:rPr>
          <w:rFonts w:ascii="Times New Roman" w:hAnsi="Times New Roman" w:cs="Times New Roman"/>
          <w:sz w:val="28"/>
          <w:szCs w:val="28"/>
        </w:rPr>
        <w:t xml:space="preserve">Закона о табачных изделиях </w:t>
      </w:r>
      <w:r w:rsidR="00A447A3" w:rsidRPr="00593CB2">
        <w:rPr>
          <w:rFonts w:ascii="Times New Roman" w:hAnsi="Times New Roman" w:cs="Times New Roman"/>
          <w:sz w:val="28"/>
          <w:szCs w:val="28"/>
        </w:rPr>
        <w:t xml:space="preserve">компетенция </w:t>
      </w:r>
      <w:r w:rsidR="00A447A3" w:rsidRPr="00593CB2">
        <w:rPr>
          <w:rFonts w:ascii="Times New Roman" w:hAnsi="Times New Roman" w:cs="Times New Roman"/>
          <w:bCs/>
          <w:sz w:val="28"/>
          <w:szCs w:val="28"/>
        </w:rPr>
        <w:t>Правительства Республики Казахстан</w:t>
      </w:r>
      <w:r w:rsidR="00A447A3" w:rsidRPr="00593CB2">
        <w:rPr>
          <w:rFonts w:ascii="Times New Roman" w:hAnsi="Times New Roman" w:cs="Times New Roman"/>
          <w:sz w:val="28"/>
          <w:szCs w:val="28"/>
        </w:rPr>
        <w:t xml:space="preserve"> дополнена в части установления минимальных розничных цен на </w:t>
      </w:r>
      <w:r w:rsidR="00B77589" w:rsidRPr="00593CB2">
        <w:rPr>
          <w:rFonts w:ascii="Times New Roman" w:hAnsi="Times New Roman" w:cs="Times New Roman"/>
          <w:sz w:val="28"/>
          <w:szCs w:val="28"/>
        </w:rPr>
        <w:t>сигареты без фильтра и папиросы;</w:t>
      </w:r>
    </w:p>
    <w:p w:rsidR="00A447A3" w:rsidRPr="00593CB2" w:rsidRDefault="0015193F"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b/>
          <w:sz w:val="28"/>
          <w:szCs w:val="28"/>
        </w:rPr>
        <w:t>8</w:t>
      </w:r>
      <w:r w:rsidR="001919B3" w:rsidRPr="00593CB2">
        <w:rPr>
          <w:rFonts w:ascii="Times New Roman" w:hAnsi="Times New Roman" w:cs="Times New Roman"/>
          <w:b/>
          <w:sz w:val="28"/>
          <w:szCs w:val="28"/>
        </w:rPr>
        <w:t>.10</w:t>
      </w:r>
      <w:r w:rsidR="001919B3" w:rsidRPr="00593CB2">
        <w:rPr>
          <w:rFonts w:ascii="Times New Roman" w:hAnsi="Times New Roman" w:cs="Times New Roman"/>
          <w:sz w:val="28"/>
          <w:szCs w:val="28"/>
        </w:rPr>
        <w:t xml:space="preserve"> </w:t>
      </w:r>
      <w:r w:rsidR="00A447A3" w:rsidRPr="00593CB2">
        <w:rPr>
          <w:rFonts w:ascii="Times New Roman" w:hAnsi="Times New Roman" w:cs="Times New Roman"/>
          <w:sz w:val="28"/>
          <w:szCs w:val="28"/>
        </w:rPr>
        <w:t>статья 5 Закона</w:t>
      </w:r>
      <w:r w:rsidR="00B77589" w:rsidRPr="00593CB2">
        <w:rPr>
          <w:rFonts w:ascii="Times New Roman" w:hAnsi="Times New Roman" w:cs="Times New Roman"/>
          <w:sz w:val="28"/>
          <w:szCs w:val="28"/>
        </w:rPr>
        <w:t xml:space="preserve"> о табачных изделиях</w:t>
      </w:r>
      <w:r w:rsidR="00A447A3" w:rsidRPr="00593CB2">
        <w:rPr>
          <w:rFonts w:ascii="Times New Roman" w:hAnsi="Times New Roman" w:cs="Times New Roman"/>
          <w:sz w:val="28"/>
          <w:szCs w:val="28"/>
        </w:rPr>
        <w:t xml:space="preserve"> дополнена подпунктом 5-5), согласно которому уполномоченный орган в области государственного регулирования производства и оборота табачных изделий разрабатывает и утверждает правила присвоения ПИН-кодов на табачные изделия</w:t>
      </w:r>
      <w:r w:rsidR="00B77589" w:rsidRPr="00593CB2">
        <w:rPr>
          <w:rFonts w:ascii="Times New Roman" w:hAnsi="Times New Roman" w:cs="Times New Roman"/>
          <w:sz w:val="28"/>
          <w:szCs w:val="28"/>
        </w:rPr>
        <w:t>;</w:t>
      </w:r>
    </w:p>
    <w:p w:rsidR="00A447A3" w:rsidRPr="00593CB2" w:rsidRDefault="0015193F" w:rsidP="00144F23">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b/>
          <w:sz w:val="28"/>
          <w:szCs w:val="28"/>
        </w:rPr>
        <w:t>8</w:t>
      </w:r>
      <w:r w:rsidR="00B77589" w:rsidRPr="00593CB2">
        <w:rPr>
          <w:rFonts w:ascii="Times New Roman" w:hAnsi="Times New Roman" w:cs="Times New Roman"/>
          <w:b/>
          <w:sz w:val="28"/>
          <w:szCs w:val="28"/>
        </w:rPr>
        <w:t>.</w:t>
      </w:r>
      <w:r w:rsidR="001919B3" w:rsidRPr="00593CB2">
        <w:rPr>
          <w:rFonts w:ascii="Times New Roman" w:hAnsi="Times New Roman" w:cs="Times New Roman"/>
          <w:b/>
          <w:sz w:val="28"/>
          <w:szCs w:val="28"/>
        </w:rPr>
        <w:t>11</w:t>
      </w:r>
      <w:r w:rsidR="00A447A3" w:rsidRPr="00593CB2">
        <w:rPr>
          <w:rFonts w:ascii="Times New Roman" w:hAnsi="Times New Roman" w:cs="Times New Roman"/>
          <w:sz w:val="28"/>
          <w:szCs w:val="28"/>
        </w:rPr>
        <w:t xml:space="preserve"> </w:t>
      </w:r>
      <w:r w:rsidR="00B77589" w:rsidRPr="00593CB2">
        <w:rPr>
          <w:rFonts w:ascii="Times New Roman" w:hAnsi="Times New Roman" w:cs="Times New Roman"/>
          <w:sz w:val="28"/>
          <w:szCs w:val="28"/>
        </w:rPr>
        <w:t xml:space="preserve">в </w:t>
      </w:r>
      <w:r w:rsidR="00A447A3" w:rsidRPr="00593CB2">
        <w:rPr>
          <w:rFonts w:ascii="Times New Roman" w:hAnsi="Times New Roman" w:cs="Times New Roman"/>
          <w:sz w:val="28"/>
          <w:szCs w:val="28"/>
        </w:rPr>
        <w:t>подпункт</w:t>
      </w:r>
      <w:r w:rsidR="00B77589" w:rsidRPr="00593CB2">
        <w:rPr>
          <w:rFonts w:ascii="Times New Roman" w:hAnsi="Times New Roman" w:cs="Times New Roman"/>
          <w:sz w:val="28"/>
          <w:szCs w:val="28"/>
        </w:rPr>
        <w:t>е</w:t>
      </w:r>
      <w:r w:rsidR="00A447A3" w:rsidRPr="00593CB2">
        <w:rPr>
          <w:rFonts w:ascii="Times New Roman" w:hAnsi="Times New Roman" w:cs="Times New Roman"/>
          <w:sz w:val="28"/>
          <w:szCs w:val="28"/>
        </w:rPr>
        <w:t xml:space="preserve"> 4) статьи 1 Закона Республики Казахстан от 20 июля 2011 года «О государственном регулировании производства и оборота отдельных видов нефтепродуктов» </w:t>
      </w:r>
      <w:r w:rsidR="001919B3" w:rsidRPr="00593CB2">
        <w:rPr>
          <w:rFonts w:ascii="Times New Roman" w:hAnsi="Times New Roman" w:cs="Times New Roman"/>
          <w:sz w:val="28"/>
          <w:szCs w:val="28"/>
        </w:rPr>
        <w:t xml:space="preserve">(далее – Закон о нефтепродуктах) </w:t>
      </w:r>
      <w:r w:rsidR="00A447A3" w:rsidRPr="00593CB2">
        <w:rPr>
          <w:rFonts w:ascii="Times New Roman" w:hAnsi="Times New Roman" w:cs="Times New Roman"/>
          <w:sz w:val="28"/>
          <w:szCs w:val="28"/>
        </w:rPr>
        <w:t>изменено поняти</w:t>
      </w:r>
      <w:r w:rsidR="001919B3" w:rsidRPr="00593CB2">
        <w:rPr>
          <w:rFonts w:ascii="Times New Roman" w:hAnsi="Times New Roman" w:cs="Times New Roman"/>
          <w:sz w:val="28"/>
          <w:szCs w:val="28"/>
        </w:rPr>
        <w:t>е</w:t>
      </w:r>
      <w:r w:rsidR="00A447A3" w:rsidRPr="00593CB2">
        <w:rPr>
          <w:rFonts w:ascii="Times New Roman" w:hAnsi="Times New Roman" w:cs="Times New Roman"/>
          <w:sz w:val="28"/>
          <w:szCs w:val="28"/>
        </w:rPr>
        <w:t xml:space="preserve"> «контрольные приборы учета</w:t>
      </w:r>
      <w:r w:rsidR="00B77589" w:rsidRPr="00593CB2">
        <w:rPr>
          <w:rFonts w:ascii="Times New Roman" w:hAnsi="Times New Roman" w:cs="Times New Roman"/>
          <w:sz w:val="28"/>
          <w:szCs w:val="28"/>
        </w:rPr>
        <w:t>»;</w:t>
      </w:r>
    </w:p>
    <w:p w:rsidR="00A447A3" w:rsidRPr="00593CB2" w:rsidRDefault="0015193F" w:rsidP="00144F23">
      <w:pPr>
        <w:spacing w:after="0" w:line="240" w:lineRule="auto"/>
        <w:ind w:firstLine="709"/>
        <w:jc w:val="both"/>
        <w:outlineLvl w:val="0"/>
        <w:rPr>
          <w:rFonts w:ascii="Times New Roman" w:eastAsia="Times New Roman" w:hAnsi="Times New Roman" w:cs="Times New Roman"/>
          <w:kern w:val="36"/>
          <w:sz w:val="28"/>
          <w:szCs w:val="28"/>
        </w:rPr>
      </w:pPr>
      <w:r w:rsidRPr="00593CB2">
        <w:rPr>
          <w:rFonts w:ascii="Times New Roman" w:eastAsia="Times New Roman" w:hAnsi="Times New Roman" w:cs="Times New Roman"/>
          <w:b/>
          <w:kern w:val="36"/>
          <w:sz w:val="28"/>
          <w:szCs w:val="28"/>
        </w:rPr>
        <w:t>8</w:t>
      </w:r>
      <w:r w:rsidR="00B77589" w:rsidRPr="00593CB2">
        <w:rPr>
          <w:rFonts w:ascii="Times New Roman" w:eastAsia="Times New Roman" w:hAnsi="Times New Roman" w:cs="Times New Roman"/>
          <w:b/>
          <w:kern w:val="36"/>
          <w:sz w:val="28"/>
          <w:szCs w:val="28"/>
        </w:rPr>
        <w:t>.</w:t>
      </w:r>
      <w:r w:rsidR="001919B3" w:rsidRPr="00593CB2">
        <w:rPr>
          <w:rFonts w:ascii="Times New Roman" w:eastAsia="Times New Roman" w:hAnsi="Times New Roman" w:cs="Times New Roman"/>
          <w:b/>
          <w:kern w:val="36"/>
          <w:sz w:val="28"/>
          <w:szCs w:val="28"/>
        </w:rPr>
        <w:t>12</w:t>
      </w:r>
      <w:r w:rsidR="00B77589" w:rsidRPr="00593CB2">
        <w:rPr>
          <w:rFonts w:ascii="Times New Roman" w:eastAsia="Times New Roman" w:hAnsi="Times New Roman" w:cs="Times New Roman"/>
          <w:kern w:val="36"/>
          <w:sz w:val="28"/>
          <w:szCs w:val="28"/>
        </w:rPr>
        <w:t xml:space="preserve"> </w:t>
      </w:r>
      <w:r w:rsidR="00A447A3" w:rsidRPr="00593CB2">
        <w:rPr>
          <w:rFonts w:ascii="Times New Roman" w:eastAsia="Times New Roman" w:hAnsi="Times New Roman" w:cs="Times New Roman"/>
          <w:kern w:val="36"/>
          <w:sz w:val="28"/>
          <w:szCs w:val="28"/>
        </w:rPr>
        <w:t xml:space="preserve">в часть первую пункта 4 статьи 21 и часть вторую пункта 1 статьи 22 Закона </w:t>
      </w:r>
      <w:r w:rsidR="001919B3" w:rsidRPr="00593CB2">
        <w:rPr>
          <w:rFonts w:ascii="Times New Roman" w:eastAsia="Times New Roman" w:hAnsi="Times New Roman" w:cs="Times New Roman"/>
          <w:kern w:val="36"/>
          <w:sz w:val="28"/>
          <w:szCs w:val="28"/>
        </w:rPr>
        <w:t>о</w:t>
      </w:r>
      <w:r w:rsidR="00A447A3" w:rsidRPr="00593CB2">
        <w:rPr>
          <w:rFonts w:ascii="Times New Roman" w:eastAsia="Times New Roman" w:hAnsi="Times New Roman" w:cs="Times New Roman"/>
          <w:kern w:val="36"/>
          <w:sz w:val="28"/>
          <w:szCs w:val="28"/>
        </w:rPr>
        <w:t xml:space="preserve"> нефтепродукт</w:t>
      </w:r>
      <w:r w:rsidR="001919B3" w:rsidRPr="00593CB2">
        <w:rPr>
          <w:rFonts w:ascii="Times New Roman" w:eastAsia="Times New Roman" w:hAnsi="Times New Roman" w:cs="Times New Roman"/>
          <w:kern w:val="36"/>
          <w:sz w:val="28"/>
          <w:szCs w:val="28"/>
        </w:rPr>
        <w:t>ах</w:t>
      </w:r>
      <w:r w:rsidR="00A447A3" w:rsidRPr="00593CB2">
        <w:rPr>
          <w:rFonts w:ascii="Times New Roman" w:eastAsia="Times New Roman" w:hAnsi="Times New Roman" w:cs="Times New Roman"/>
          <w:kern w:val="36"/>
          <w:sz w:val="28"/>
          <w:szCs w:val="28"/>
        </w:rPr>
        <w:t>, внесены изменения, согласно которым структурные подразделения уполномоченного органа в области государственного материального резерва (при выпуске нефтепродуктов из государственного материального резерва) в цепочке оптовой и розничной реализации нефтепродуктов приравниваются к производителям, поставщикам нефти и импортерам.</w:t>
      </w:r>
    </w:p>
    <w:p w:rsidR="00A447A3" w:rsidRPr="00593CB2" w:rsidRDefault="00A447A3" w:rsidP="00A447A3">
      <w:pPr>
        <w:spacing w:after="0" w:line="240" w:lineRule="auto"/>
        <w:jc w:val="both"/>
        <w:outlineLvl w:val="0"/>
        <w:rPr>
          <w:rFonts w:ascii="Times New Roman" w:eastAsia="Times New Roman" w:hAnsi="Times New Roman" w:cs="Times New Roman"/>
          <w:color w:val="444444"/>
          <w:kern w:val="36"/>
          <w:sz w:val="28"/>
          <w:szCs w:val="28"/>
          <w:lang w:val="kk-KZ"/>
        </w:rPr>
      </w:pPr>
    </w:p>
    <w:p w:rsidR="001E21C6" w:rsidRPr="00593CB2" w:rsidRDefault="001E21C6" w:rsidP="004B1953">
      <w:pPr>
        <w:pStyle w:val="a6"/>
        <w:ind w:firstLine="709"/>
        <w:jc w:val="both"/>
        <w:rPr>
          <w:rFonts w:ascii="Times New Roman" w:hAnsi="Times New Roman"/>
          <w:sz w:val="28"/>
          <w:szCs w:val="28"/>
        </w:rPr>
      </w:pPr>
    </w:p>
    <w:p w:rsidR="00167A96" w:rsidRPr="00593CB2" w:rsidRDefault="0015193F" w:rsidP="00167A96">
      <w:pPr>
        <w:spacing w:after="0" w:line="240" w:lineRule="auto"/>
        <w:ind w:firstLine="709"/>
        <w:jc w:val="both"/>
        <w:rPr>
          <w:rFonts w:ascii="Times New Roman" w:hAnsi="Times New Roman" w:cs="Times New Roman"/>
          <w:b/>
          <w:sz w:val="28"/>
          <w:szCs w:val="28"/>
        </w:rPr>
      </w:pPr>
      <w:r w:rsidRPr="00593CB2">
        <w:rPr>
          <w:rFonts w:ascii="Times New Roman" w:hAnsi="Times New Roman" w:cs="Times New Roman"/>
          <w:b/>
          <w:sz w:val="28"/>
          <w:szCs w:val="28"/>
        </w:rPr>
        <w:t>9</w:t>
      </w:r>
      <w:r w:rsidR="00167A96" w:rsidRPr="00593CB2">
        <w:rPr>
          <w:rFonts w:ascii="Times New Roman" w:hAnsi="Times New Roman" w:cs="Times New Roman"/>
          <w:b/>
          <w:sz w:val="28"/>
          <w:szCs w:val="28"/>
        </w:rPr>
        <w:t xml:space="preserve">.  Налогообложение </w:t>
      </w:r>
      <w:proofErr w:type="spellStart"/>
      <w:r w:rsidR="00167A96" w:rsidRPr="00593CB2">
        <w:rPr>
          <w:rFonts w:ascii="Times New Roman" w:hAnsi="Times New Roman" w:cs="Times New Roman"/>
          <w:b/>
          <w:sz w:val="28"/>
          <w:szCs w:val="28"/>
        </w:rPr>
        <w:t>недропользователей</w:t>
      </w:r>
      <w:proofErr w:type="spellEnd"/>
    </w:p>
    <w:p w:rsidR="00167A96" w:rsidRPr="00593CB2" w:rsidRDefault="0015193F" w:rsidP="00167A96">
      <w:pPr>
        <w:pStyle w:val="a3"/>
        <w:tabs>
          <w:tab w:val="left" w:pos="709"/>
        </w:tabs>
        <w:ind w:left="0" w:firstLine="709"/>
        <w:jc w:val="both"/>
        <w:rPr>
          <w:sz w:val="28"/>
          <w:szCs w:val="28"/>
        </w:rPr>
      </w:pPr>
      <w:r w:rsidRPr="00593CB2">
        <w:rPr>
          <w:b/>
          <w:sz w:val="28"/>
          <w:szCs w:val="28"/>
        </w:rPr>
        <w:t>9</w:t>
      </w:r>
      <w:r w:rsidR="00167A96" w:rsidRPr="00593CB2">
        <w:rPr>
          <w:b/>
          <w:sz w:val="28"/>
          <w:szCs w:val="28"/>
        </w:rPr>
        <w:t>.1</w:t>
      </w:r>
      <w:r w:rsidR="00167A96" w:rsidRPr="00593CB2">
        <w:rPr>
          <w:sz w:val="28"/>
          <w:szCs w:val="28"/>
        </w:rPr>
        <w:t xml:space="preserve"> В целях приведения в соответствие с Законом Республики Казахстан «О недрах и недропользовании» внесено изменение в подпункт 1) пункта 3 статьи 112 Налогового кодекса, согласно которому </w:t>
      </w:r>
      <w:r w:rsidR="00B77589" w:rsidRPr="00593CB2">
        <w:rPr>
          <w:sz w:val="28"/>
          <w:szCs w:val="28"/>
        </w:rPr>
        <w:t xml:space="preserve">расходами </w:t>
      </w:r>
      <w:r w:rsidR="00167A96" w:rsidRPr="00593CB2">
        <w:rPr>
          <w:sz w:val="28"/>
          <w:szCs w:val="28"/>
        </w:rPr>
        <w:t>на обучение казахстанских кадров, признаются:</w:t>
      </w:r>
    </w:p>
    <w:p w:rsidR="00167A96" w:rsidRPr="00593CB2" w:rsidRDefault="0015193F" w:rsidP="00167A96">
      <w:pPr>
        <w:pStyle w:val="a3"/>
        <w:tabs>
          <w:tab w:val="left" w:pos="709"/>
        </w:tabs>
        <w:ind w:left="0" w:firstLine="709"/>
        <w:jc w:val="both"/>
        <w:rPr>
          <w:sz w:val="28"/>
          <w:szCs w:val="28"/>
        </w:rPr>
      </w:pPr>
      <w:r w:rsidRPr="00593CB2">
        <w:rPr>
          <w:sz w:val="28"/>
          <w:szCs w:val="28"/>
        </w:rPr>
        <w:t xml:space="preserve">- </w:t>
      </w:r>
      <w:r w:rsidR="00167A96" w:rsidRPr="00593CB2">
        <w:rPr>
          <w:sz w:val="28"/>
          <w:szCs w:val="28"/>
        </w:rPr>
        <w:t>суммы, направленные на обучение, повышение квалификации и переподготовку граждан Республики Казахстан;</w:t>
      </w:r>
    </w:p>
    <w:p w:rsidR="00167A96" w:rsidRPr="00593CB2" w:rsidRDefault="0015193F" w:rsidP="00167A96">
      <w:pPr>
        <w:pStyle w:val="a3"/>
        <w:tabs>
          <w:tab w:val="left" w:pos="709"/>
        </w:tabs>
        <w:ind w:left="0" w:firstLine="709"/>
        <w:jc w:val="both"/>
        <w:rPr>
          <w:sz w:val="28"/>
          <w:szCs w:val="28"/>
        </w:rPr>
      </w:pPr>
      <w:r w:rsidRPr="00593CB2">
        <w:rPr>
          <w:sz w:val="28"/>
          <w:szCs w:val="28"/>
        </w:rPr>
        <w:t xml:space="preserve">- </w:t>
      </w:r>
      <w:r w:rsidR="00167A96" w:rsidRPr="00593CB2">
        <w:rPr>
          <w:sz w:val="28"/>
          <w:szCs w:val="28"/>
        </w:rPr>
        <w:t>средства, перечисленные в государственный бюджет на обучение, повышение квалификации и переподготовку граждан Республики Казахстан;</w:t>
      </w:r>
    </w:p>
    <w:p w:rsidR="00167A96" w:rsidRPr="00593CB2" w:rsidRDefault="0015193F" w:rsidP="00167A96">
      <w:pPr>
        <w:pStyle w:val="a3"/>
        <w:tabs>
          <w:tab w:val="left" w:pos="709"/>
        </w:tabs>
        <w:ind w:left="0" w:firstLine="709"/>
        <w:jc w:val="both"/>
        <w:rPr>
          <w:sz w:val="28"/>
          <w:szCs w:val="28"/>
        </w:rPr>
      </w:pPr>
      <w:r w:rsidRPr="00593CB2">
        <w:rPr>
          <w:sz w:val="28"/>
          <w:szCs w:val="28"/>
        </w:rPr>
        <w:t xml:space="preserve">- </w:t>
      </w:r>
      <w:r w:rsidR="00167A96" w:rsidRPr="00593CB2">
        <w:rPr>
          <w:sz w:val="28"/>
          <w:szCs w:val="28"/>
        </w:rPr>
        <w:t xml:space="preserve">фактические расходы, понесенные налогоплательщиком в целях выполнения обязанности </w:t>
      </w:r>
      <w:proofErr w:type="spellStart"/>
      <w:r w:rsidR="00167A96" w:rsidRPr="00593CB2">
        <w:rPr>
          <w:sz w:val="28"/>
          <w:szCs w:val="28"/>
        </w:rPr>
        <w:t>недропользователя</w:t>
      </w:r>
      <w:proofErr w:type="spellEnd"/>
      <w:r w:rsidR="00167A96" w:rsidRPr="00593CB2">
        <w:rPr>
          <w:sz w:val="28"/>
          <w:szCs w:val="28"/>
        </w:rPr>
        <w:t xml:space="preserve"> в соответствии с Законом Республики Казахстан «О недрах и недропользовании» в части финансирования подготовки и переподготовки граждан Республики Казахстан в виде приобретения по представленному местными исполнительными органами области, городов республиканского значения, столицы и согласованному с компетентным органом перечню товаров, работ и услуг, </w:t>
      </w:r>
      <w:r w:rsidR="00167A96" w:rsidRPr="00593CB2">
        <w:rPr>
          <w:sz w:val="28"/>
          <w:szCs w:val="28"/>
        </w:rPr>
        <w:lastRenderedPageBreak/>
        <w:t>необходимых для улучшения материально-технической базы организаций образования, осуществляющих на территории соответствующей области, городов республиканского значения, столицы подготовку кадров по специальностям, непосредственно связа</w:t>
      </w:r>
      <w:r w:rsidR="007C1DC3" w:rsidRPr="00593CB2">
        <w:rPr>
          <w:sz w:val="28"/>
          <w:szCs w:val="28"/>
        </w:rPr>
        <w:t>нным со сферой недропользования;</w:t>
      </w:r>
    </w:p>
    <w:p w:rsidR="00167A96" w:rsidRPr="00593CB2" w:rsidRDefault="0015193F" w:rsidP="00167A96">
      <w:pPr>
        <w:pStyle w:val="a3"/>
        <w:tabs>
          <w:tab w:val="left" w:pos="709"/>
        </w:tabs>
        <w:ind w:left="0" w:firstLine="709"/>
        <w:jc w:val="both"/>
        <w:rPr>
          <w:sz w:val="28"/>
          <w:szCs w:val="28"/>
        </w:rPr>
      </w:pPr>
      <w:r w:rsidRPr="00593CB2">
        <w:rPr>
          <w:b/>
          <w:sz w:val="28"/>
          <w:szCs w:val="28"/>
        </w:rPr>
        <w:t>9</w:t>
      </w:r>
      <w:r w:rsidR="00167A96" w:rsidRPr="00593CB2">
        <w:rPr>
          <w:b/>
          <w:sz w:val="28"/>
          <w:szCs w:val="28"/>
        </w:rPr>
        <w:t>.2</w:t>
      </w:r>
      <w:r w:rsidR="00167A96" w:rsidRPr="00593CB2">
        <w:rPr>
          <w:sz w:val="28"/>
          <w:szCs w:val="28"/>
        </w:rPr>
        <w:t xml:space="preserve"> </w:t>
      </w:r>
      <w:r w:rsidR="007C1DC3" w:rsidRPr="00593CB2">
        <w:rPr>
          <w:sz w:val="28"/>
          <w:szCs w:val="28"/>
        </w:rPr>
        <w:t>в</w:t>
      </w:r>
      <w:r w:rsidR="00167A96" w:rsidRPr="00593CB2">
        <w:rPr>
          <w:sz w:val="28"/>
          <w:szCs w:val="28"/>
        </w:rPr>
        <w:t xml:space="preserve"> пункте 10 статьи 310 Налогового кодекса исключены несоответствия с Законом Республики Казахстан «О недрах и недропользовании», согласно которому первичная переработка предусматривается только для минерального сырья.</w:t>
      </w:r>
    </w:p>
    <w:p w:rsidR="00167A96" w:rsidRPr="00593CB2" w:rsidRDefault="00167A96" w:rsidP="00167A96">
      <w:pPr>
        <w:pStyle w:val="a3"/>
        <w:tabs>
          <w:tab w:val="left" w:pos="709"/>
        </w:tabs>
        <w:ind w:left="0" w:firstLine="709"/>
        <w:jc w:val="both"/>
        <w:rPr>
          <w:sz w:val="28"/>
          <w:szCs w:val="28"/>
        </w:rPr>
      </w:pPr>
      <w:r w:rsidRPr="00593CB2">
        <w:rPr>
          <w:sz w:val="28"/>
          <w:szCs w:val="28"/>
        </w:rPr>
        <w:t>Также установлено, что в случае если в соответствии с законодательством Республики Казахстан о газе и газоснабжении газ приобретается национальным оператором в рамках преимущественного права государства по ценам, утвержденным уполномоченным органом, то доход от реализации такого газа определяется в соответствии с</w:t>
      </w:r>
      <w:r w:rsidR="007C1DC3" w:rsidRPr="00593CB2">
        <w:rPr>
          <w:sz w:val="28"/>
          <w:szCs w:val="28"/>
        </w:rPr>
        <w:t xml:space="preserve">о статьей 86 </w:t>
      </w:r>
      <w:r w:rsidR="00F63C5A" w:rsidRPr="00593CB2">
        <w:rPr>
          <w:sz w:val="28"/>
          <w:szCs w:val="28"/>
        </w:rPr>
        <w:t>Налогового к</w:t>
      </w:r>
      <w:r w:rsidR="007C1DC3" w:rsidRPr="00593CB2">
        <w:rPr>
          <w:sz w:val="28"/>
          <w:szCs w:val="28"/>
        </w:rPr>
        <w:t>одекса;</w:t>
      </w:r>
    </w:p>
    <w:p w:rsidR="00167A96" w:rsidRPr="00593CB2" w:rsidRDefault="0015193F" w:rsidP="00167A96">
      <w:pPr>
        <w:pStyle w:val="a3"/>
        <w:tabs>
          <w:tab w:val="left" w:pos="709"/>
        </w:tabs>
        <w:ind w:left="0" w:firstLine="709"/>
        <w:jc w:val="both"/>
        <w:rPr>
          <w:sz w:val="28"/>
          <w:szCs w:val="28"/>
        </w:rPr>
      </w:pPr>
      <w:r w:rsidRPr="00593CB2">
        <w:rPr>
          <w:b/>
          <w:sz w:val="28"/>
          <w:szCs w:val="28"/>
        </w:rPr>
        <w:t>9</w:t>
      </w:r>
      <w:r w:rsidR="00167A96" w:rsidRPr="00593CB2">
        <w:rPr>
          <w:b/>
          <w:sz w:val="28"/>
          <w:szCs w:val="28"/>
        </w:rPr>
        <w:t>.3</w:t>
      </w:r>
      <w:r w:rsidR="00167A96" w:rsidRPr="00593CB2">
        <w:rPr>
          <w:sz w:val="28"/>
          <w:szCs w:val="28"/>
        </w:rPr>
        <w:t xml:space="preserve"> </w:t>
      </w:r>
      <w:r w:rsidR="00F63C5A" w:rsidRPr="00593CB2">
        <w:rPr>
          <w:sz w:val="28"/>
          <w:szCs w:val="28"/>
        </w:rPr>
        <w:t>в</w:t>
      </w:r>
      <w:r w:rsidR="00167A96" w:rsidRPr="00593CB2">
        <w:rPr>
          <w:sz w:val="28"/>
          <w:szCs w:val="28"/>
        </w:rPr>
        <w:t xml:space="preserve"> статью 318 Налогового кодекса внесено уточнение процедуры объявления коммерческого обнаружения. Для целей Налогового кодекса объявление о коммерческом обнаружении означает утверждение запасов полезных ископаемых уполномоченным для этих целей государственным органом на соответствующей контрактной территории</w:t>
      </w:r>
      <w:r w:rsidR="00F63C5A" w:rsidRPr="00593CB2">
        <w:rPr>
          <w:sz w:val="28"/>
          <w:szCs w:val="28"/>
        </w:rPr>
        <w:t>;</w:t>
      </w:r>
    </w:p>
    <w:p w:rsidR="00167A96" w:rsidRPr="00593CB2" w:rsidRDefault="00F63C5A" w:rsidP="00167A96">
      <w:pPr>
        <w:pStyle w:val="a3"/>
        <w:tabs>
          <w:tab w:val="left" w:pos="709"/>
        </w:tabs>
        <w:ind w:left="0" w:firstLine="709"/>
        <w:jc w:val="both"/>
        <w:rPr>
          <w:sz w:val="28"/>
          <w:szCs w:val="28"/>
        </w:rPr>
      </w:pPr>
      <w:r w:rsidRPr="00593CB2">
        <w:rPr>
          <w:sz w:val="28"/>
          <w:szCs w:val="28"/>
        </w:rPr>
        <w:t>т</w:t>
      </w:r>
      <w:r w:rsidR="00167A96" w:rsidRPr="00593CB2">
        <w:rPr>
          <w:sz w:val="28"/>
          <w:szCs w:val="28"/>
        </w:rPr>
        <w:t xml:space="preserve">акже, учитывая, что бонус коммерческого обнаружения уплачивается </w:t>
      </w:r>
      <w:proofErr w:type="spellStart"/>
      <w:r w:rsidR="00167A96" w:rsidRPr="00593CB2">
        <w:rPr>
          <w:sz w:val="28"/>
          <w:szCs w:val="28"/>
        </w:rPr>
        <w:t>недропользователем</w:t>
      </w:r>
      <w:proofErr w:type="spellEnd"/>
      <w:r w:rsidR="00167A96" w:rsidRPr="00593CB2">
        <w:rPr>
          <w:sz w:val="28"/>
          <w:szCs w:val="28"/>
        </w:rPr>
        <w:t>, не только в ходе проведения дополнительной разведки месторождения, а также при пересчете запасов полезных ископаемых, внесены соответствующие изменения в статьи 319 и 323 Налогового кодекса</w:t>
      </w:r>
      <w:r w:rsidRPr="00593CB2">
        <w:rPr>
          <w:sz w:val="28"/>
          <w:szCs w:val="28"/>
        </w:rPr>
        <w:t>;</w:t>
      </w:r>
      <w:r w:rsidR="00167A96" w:rsidRPr="00593CB2">
        <w:rPr>
          <w:sz w:val="28"/>
          <w:szCs w:val="28"/>
        </w:rPr>
        <w:t xml:space="preserve"> </w:t>
      </w:r>
    </w:p>
    <w:p w:rsidR="00167A96" w:rsidRPr="00593CB2" w:rsidRDefault="00F63C5A" w:rsidP="00167A96">
      <w:pPr>
        <w:pStyle w:val="a3"/>
        <w:tabs>
          <w:tab w:val="left" w:pos="709"/>
        </w:tabs>
        <w:ind w:left="0" w:firstLine="709"/>
        <w:jc w:val="both"/>
        <w:rPr>
          <w:sz w:val="28"/>
          <w:szCs w:val="28"/>
        </w:rPr>
      </w:pPr>
      <w:r w:rsidRPr="00593CB2">
        <w:rPr>
          <w:sz w:val="28"/>
          <w:szCs w:val="28"/>
        </w:rPr>
        <w:t>с</w:t>
      </w:r>
      <w:r w:rsidR="00167A96" w:rsidRPr="00593CB2">
        <w:rPr>
          <w:sz w:val="28"/>
          <w:szCs w:val="28"/>
        </w:rPr>
        <w:t>оответственно, уточнено понятие «коммерческое обнаружение», установленное подпунктом 54) статьи 1 Закона Республики Казахстан «О недрах и недропользовании»</w:t>
      </w:r>
      <w:r w:rsidRPr="00593CB2">
        <w:rPr>
          <w:sz w:val="28"/>
          <w:szCs w:val="28"/>
        </w:rPr>
        <w:t>;</w:t>
      </w:r>
    </w:p>
    <w:p w:rsidR="00167A96" w:rsidRPr="00593CB2" w:rsidRDefault="0015193F" w:rsidP="00167A96">
      <w:pPr>
        <w:pStyle w:val="a3"/>
        <w:tabs>
          <w:tab w:val="left" w:pos="709"/>
        </w:tabs>
        <w:ind w:left="0" w:firstLine="709"/>
        <w:jc w:val="both"/>
        <w:rPr>
          <w:sz w:val="28"/>
          <w:szCs w:val="28"/>
        </w:rPr>
      </w:pPr>
      <w:r w:rsidRPr="00593CB2">
        <w:rPr>
          <w:b/>
          <w:sz w:val="28"/>
          <w:szCs w:val="28"/>
        </w:rPr>
        <w:t>9</w:t>
      </w:r>
      <w:r w:rsidR="00167A96" w:rsidRPr="00593CB2">
        <w:rPr>
          <w:b/>
          <w:sz w:val="28"/>
          <w:szCs w:val="28"/>
        </w:rPr>
        <w:t>.4</w:t>
      </w:r>
      <w:r w:rsidR="00167A96" w:rsidRPr="00593CB2">
        <w:rPr>
          <w:sz w:val="28"/>
          <w:szCs w:val="28"/>
        </w:rPr>
        <w:t xml:space="preserve"> </w:t>
      </w:r>
      <w:r w:rsidR="00F63C5A" w:rsidRPr="00593CB2">
        <w:rPr>
          <w:sz w:val="28"/>
          <w:szCs w:val="28"/>
        </w:rPr>
        <w:t>в</w:t>
      </w:r>
      <w:r w:rsidR="00167A96" w:rsidRPr="00593CB2">
        <w:rPr>
          <w:sz w:val="28"/>
          <w:szCs w:val="28"/>
        </w:rPr>
        <w:t>о избежание различного понимания сроков и порядка уплаты платежей по возмещению исторических затрат внесены изменения в статьи 327, 328 Налогового кодекса.</w:t>
      </w:r>
    </w:p>
    <w:p w:rsidR="00167A96" w:rsidRPr="00593CB2" w:rsidRDefault="00167A96" w:rsidP="00167A96">
      <w:pPr>
        <w:pStyle w:val="a3"/>
        <w:tabs>
          <w:tab w:val="left" w:pos="709"/>
        </w:tabs>
        <w:ind w:left="0" w:firstLine="709"/>
        <w:jc w:val="both"/>
        <w:rPr>
          <w:sz w:val="28"/>
          <w:szCs w:val="28"/>
        </w:rPr>
      </w:pPr>
      <w:r w:rsidRPr="00593CB2">
        <w:rPr>
          <w:sz w:val="28"/>
          <w:szCs w:val="28"/>
        </w:rPr>
        <w:t>Так, сумма исторических затрат, понесенных государством на геологическое изучение контрактной территории и разведку месторождений, рассчитывается уполномоченным для этих целей государственным органом в порядке, установленном законодательством Республики Казахстан, и подлежит уплате в бюджет:</w:t>
      </w:r>
    </w:p>
    <w:p w:rsidR="00167A96" w:rsidRPr="00593CB2" w:rsidRDefault="00167A96" w:rsidP="00167A96">
      <w:pPr>
        <w:pStyle w:val="a3"/>
        <w:tabs>
          <w:tab w:val="left" w:pos="709"/>
        </w:tabs>
        <w:ind w:left="0" w:firstLine="709"/>
        <w:jc w:val="both"/>
        <w:rPr>
          <w:sz w:val="28"/>
          <w:szCs w:val="28"/>
        </w:rPr>
      </w:pPr>
      <w:r w:rsidRPr="00593CB2">
        <w:rPr>
          <w:sz w:val="28"/>
          <w:szCs w:val="28"/>
        </w:rPr>
        <w:t>1) в виде платежа по возмещению исторических затрат в размере, установленном соглашением о конфиденциальности, за минусом платы за приобретение геологической информации, находящейся в государственной собственности;</w:t>
      </w:r>
    </w:p>
    <w:p w:rsidR="00167A96" w:rsidRPr="00593CB2" w:rsidRDefault="00167A96" w:rsidP="00167A96">
      <w:pPr>
        <w:pStyle w:val="a3"/>
        <w:tabs>
          <w:tab w:val="left" w:pos="709"/>
        </w:tabs>
        <w:ind w:left="0" w:firstLine="709"/>
        <w:jc w:val="both"/>
        <w:rPr>
          <w:sz w:val="28"/>
          <w:szCs w:val="28"/>
        </w:rPr>
      </w:pPr>
      <w:r w:rsidRPr="00593CB2">
        <w:rPr>
          <w:sz w:val="28"/>
          <w:szCs w:val="28"/>
        </w:rPr>
        <w:t>2) в виде платы за приобретение геологической информации, находящейся в государственной собственности, в размере, установленном соглашением о конфиденциальности.</w:t>
      </w:r>
    </w:p>
    <w:p w:rsidR="00F63C5A" w:rsidRPr="00593CB2" w:rsidRDefault="00167A96" w:rsidP="00F63C5A">
      <w:pPr>
        <w:pStyle w:val="a3"/>
        <w:tabs>
          <w:tab w:val="left" w:pos="709"/>
        </w:tabs>
        <w:ind w:left="0" w:firstLine="709"/>
        <w:jc w:val="both"/>
        <w:rPr>
          <w:sz w:val="28"/>
          <w:szCs w:val="28"/>
        </w:rPr>
      </w:pPr>
      <w:r w:rsidRPr="00593CB2">
        <w:rPr>
          <w:sz w:val="28"/>
          <w:szCs w:val="28"/>
        </w:rPr>
        <w:t xml:space="preserve">Кроме того,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превышающую 10000-кратный размер месячного расчетного показателя, установленного </w:t>
      </w:r>
      <w:r w:rsidRPr="00593CB2">
        <w:rPr>
          <w:sz w:val="28"/>
          <w:szCs w:val="28"/>
        </w:rPr>
        <w:lastRenderedPageBreak/>
        <w:t xml:space="preserve">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w:t>
      </w:r>
      <w:proofErr w:type="spellStart"/>
      <w:r w:rsidRPr="00593CB2">
        <w:rPr>
          <w:sz w:val="28"/>
          <w:szCs w:val="28"/>
        </w:rPr>
        <w:t>недропользователем</w:t>
      </w:r>
      <w:proofErr w:type="spellEnd"/>
      <w:r w:rsidRPr="00593CB2">
        <w:rPr>
          <w:sz w:val="28"/>
          <w:szCs w:val="28"/>
        </w:rPr>
        <w:t xml:space="preserve"> ежеквартально не позднее 25 числа второго месяца, следующего за отчетным кварталом, равными долями в течение периода продолжительностью, </w:t>
      </w:r>
      <w:r w:rsidRPr="00593CB2">
        <w:rPr>
          <w:b/>
          <w:sz w:val="28"/>
          <w:szCs w:val="28"/>
        </w:rPr>
        <w:t>не превышающей срок действия контракта,</w:t>
      </w:r>
      <w:r w:rsidR="00F63C5A" w:rsidRPr="00593CB2">
        <w:rPr>
          <w:sz w:val="28"/>
          <w:szCs w:val="28"/>
        </w:rPr>
        <w:t xml:space="preserve"> но не более десяти лет;</w:t>
      </w:r>
    </w:p>
    <w:p w:rsidR="00F06B40" w:rsidRPr="00593CB2" w:rsidRDefault="0015193F" w:rsidP="00F63C5A">
      <w:pPr>
        <w:pStyle w:val="a3"/>
        <w:tabs>
          <w:tab w:val="left" w:pos="709"/>
        </w:tabs>
        <w:ind w:left="0" w:firstLine="709"/>
        <w:jc w:val="both"/>
        <w:rPr>
          <w:sz w:val="28"/>
          <w:szCs w:val="28"/>
        </w:rPr>
      </w:pPr>
      <w:r w:rsidRPr="00593CB2">
        <w:rPr>
          <w:b/>
          <w:sz w:val="28"/>
          <w:szCs w:val="28"/>
        </w:rPr>
        <w:t>9</w:t>
      </w:r>
      <w:r w:rsidR="00167A96" w:rsidRPr="00593CB2">
        <w:rPr>
          <w:b/>
          <w:sz w:val="28"/>
          <w:szCs w:val="28"/>
        </w:rPr>
        <w:t>.5</w:t>
      </w:r>
      <w:r w:rsidR="00167A96" w:rsidRPr="00593CB2">
        <w:rPr>
          <w:sz w:val="28"/>
          <w:szCs w:val="28"/>
        </w:rPr>
        <w:t xml:space="preserve"> </w:t>
      </w:r>
      <w:r w:rsidRPr="00593CB2">
        <w:rPr>
          <w:sz w:val="28"/>
          <w:szCs w:val="28"/>
        </w:rPr>
        <w:t>в</w:t>
      </w:r>
      <w:r w:rsidR="00F06B40" w:rsidRPr="00593CB2">
        <w:rPr>
          <w:sz w:val="28"/>
          <w:szCs w:val="28"/>
        </w:rPr>
        <w:t xml:space="preserve"> статью 342 Налогового кодекса внесены изменения по налогу на добычу полезных ископаемых на подземные воды, в том числе:</w:t>
      </w:r>
    </w:p>
    <w:p w:rsidR="00F06B40" w:rsidRPr="00593CB2" w:rsidRDefault="00F63C5A" w:rsidP="00F63C5A">
      <w:pPr>
        <w:spacing w:after="100" w:afterAutospacing="1" w:line="240" w:lineRule="auto"/>
        <w:ind w:firstLine="709"/>
        <w:contextualSpacing/>
        <w:jc w:val="both"/>
        <w:rPr>
          <w:rFonts w:ascii="Times New Roman" w:eastAsia="Times New Roman" w:hAnsi="Times New Roman" w:cs="Times New Roman"/>
          <w:sz w:val="28"/>
          <w:szCs w:val="28"/>
        </w:rPr>
      </w:pPr>
      <w:r w:rsidRPr="00593CB2">
        <w:rPr>
          <w:rFonts w:ascii="Times New Roman" w:eastAsia="Times New Roman" w:hAnsi="Times New Roman" w:cs="Times New Roman"/>
          <w:sz w:val="28"/>
          <w:szCs w:val="28"/>
        </w:rPr>
        <w:t xml:space="preserve">- </w:t>
      </w:r>
      <w:r w:rsidR="00F06B40" w:rsidRPr="00593CB2">
        <w:rPr>
          <w:rFonts w:ascii="Times New Roman" w:eastAsia="Times New Roman" w:hAnsi="Times New Roman" w:cs="Times New Roman"/>
          <w:sz w:val="28"/>
          <w:szCs w:val="28"/>
        </w:rPr>
        <w:t>конкретизированы направления использования добытых подземных вод с учетом действующего законодательства;</w:t>
      </w:r>
    </w:p>
    <w:p w:rsidR="00F06B40" w:rsidRPr="00593CB2" w:rsidRDefault="00F63C5A" w:rsidP="00F63C5A">
      <w:pPr>
        <w:spacing w:after="100" w:afterAutospacing="1" w:line="240" w:lineRule="auto"/>
        <w:ind w:firstLine="709"/>
        <w:contextualSpacing/>
        <w:jc w:val="both"/>
        <w:rPr>
          <w:rFonts w:ascii="Times New Roman" w:eastAsia="Times New Roman" w:hAnsi="Times New Roman" w:cs="Times New Roman"/>
          <w:sz w:val="28"/>
          <w:szCs w:val="28"/>
        </w:rPr>
      </w:pPr>
      <w:r w:rsidRPr="00593CB2">
        <w:rPr>
          <w:rFonts w:ascii="Times New Roman" w:eastAsia="Times New Roman" w:hAnsi="Times New Roman" w:cs="Times New Roman"/>
          <w:sz w:val="28"/>
          <w:szCs w:val="28"/>
        </w:rPr>
        <w:t xml:space="preserve">- </w:t>
      </w:r>
      <w:r w:rsidR="00F06B40" w:rsidRPr="00593CB2">
        <w:rPr>
          <w:rFonts w:ascii="Times New Roman" w:eastAsia="Times New Roman" w:hAnsi="Times New Roman" w:cs="Times New Roman"/>
          <w:sz w:val="28"/>
          <w:szCs w:val="28"/>
        </w:rPr>
        <w:t xml:space="preserve">снижены ставки на подземные воды, добытые </w:t>
      </w:r>
      <w:proofErr w:type="spellStart"/>
      <w:r w:rsidR="00F06B40" w:rsidRPr="00593CB2">
        <w:rPr>
          <w:rFonts w:ascii="Times New Roman" w:eastAsia="Times New Roman" w:hAnsi="Times New Roman" w:cs="Times New Roman"/>
          <w:sz w:val="28"/>
          <w:szCs w:val="28"/>
        </w:rPr>
        <w:t>недропользователем</w:t>
      </w:r>
      <w:proofErr w:type="spellEnd"/>
      <w:r w:rsidR="00F06B40" w:rsidRPr="00593CB2">
        <w:rPr>
          <w:rFonts w:ascii="Times New Roman" w:eastAsia="Times New Roman" w:hAnsi="Times New Roman" w:cs="Times New Roman"/>
          <w:sz w:val="28"/>
          <w:szCs w:val="28"/>
        </w:rPr>
        <w:t>, являющимся санаторно-курортной организацией (санаторий, профилакторий) и (или) детским оздоровительным лагерем;</w:t>
      </w:r>
    </w:p>
    <w:p w:rsidR="00F63C5A" w:rsidRPr="00593CB2" w:rsidRDefault="00F63C5A" w:rsidP="00F63C5A">
      <w:pPr>
        <w:spacing w:after="100" w:afterAutospacing="1" w:line="240" w:lineRule="auto"/>
        <w:ind w:firstLine="709"/>
        <w:contextualSpacing/>
        <w:jc w:val="both"/>
        <w:rPr>
          <w:rFonts w:ascii="Times New Roman" w:eastAsia="Times New Roman" w:hAnsi="Times New Roman" w:cs="Times New Roman"/>
          <w:sz w:val="28"/>
          <w:szCs w:val="28"/>
        </w:rPr>
      </w:pPr>
      <w:r w:rsidRPr="00593CB2">
        <w:rPr>
          <w:rFonts w:ascii="Times New Roman" w:eastAsia="Times New Roman" w:hAnsi="Times New Roman" w:cs="Times New Roman"/>
          <w:sz w:val="28"/>
          <w:szCs w:val="28"/>
        </w:rPr>
        <w:t xml:space="preserve">- </w:t>
      </w:r>
      <w:r w:rsidR="00F06B40" w:rsidRPr="00593CB2">
        <w:rPr>
          <w:rFonts w:ascii="Times New Roman" w:eastAsia="Times New Roman" w:hAnsi="Times New Roman" w:cs="Times New Roman"/>
          <w:sz w:val="28"/>
          <w:szCs w:val="28"/>
        </w:rPr>
        <w:t>установлен порядок определения ставки при отсутствии раздельно</w:t>
      </w:r>
      <w:r w:rsidRPr="00593CB2">
        <w:rPr>
          <w:rFonts w:ascii="Times New Roman" w:eastAsia="Times New Roman" w:hAnsi="Times New Roman" w:cs="Times New Roman"/>
          <w:sz w:val="28"/>
          <w:szCs w:val="28"/>
        </w:rPr>
        <w:t>го учета добытой подземной воды;</w:t>
      </w:r>
    </w:p>
    <w:p w:rsidR="00F63C5A" w:rsidRPr="00593CB2" w:rsidRDefault="0015193F" w:rsidP="00F63C5A">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sz w:val="28"/>
          <w:szCs w:val="28"/>
        </w:rPr>
        <w:t>9</w:t>
      </w:r>
      <w:r w:rsidR="00167A96" w:rsidRPr="00593CB2">
        <w:rPr>
          <w:rFonts w:ascii="Times New Roman" w:hAnsi="Times New Roman" w:cs="Times New Roman"/>
          <w:b/>
          <w:sz w:val="28"/>
          <w:szCs w:val="28"/>
        </w:rPr>
        <w:t>.6</w:t>
      </w:r>
      <w:r w:rsidR="00167A96" w:rsidRPr="00593CB2">
        <w:rPr>
          <w:rFonts w:ascii="Times New Roman" w:hAnsi="Times New Roman" w:cs="Times New Roman"/>
          <w:sz w:val="28"/>
          <w:szCs w:val="28"/>
        </w:rPr>
        <w:t xml:space="preserve"> </w:t>
      </w:r>
      <w:r w:rsidR="00F63C5A" w:rsidRPr="00593CB2">
        <w:rPr>
          <w:rFonts w:ascii="Times New Roman" w:hAnsi="Times New Roman" w:cs="Times New Roman"/>
          <w:sz w:val="28"/>
          <w:szCs w:val="28"/>
        </w:rPr>
        <w:t>в</w:t>
      </w:r>
      <w:r w:rsidR="00167A96" w:rsidRPr="00593CB2">
        <w:rPr>
          <w:rFonts w:ascii="Times New Roman" w:hAnsi="Times New Roman" w:cs="Times New Roman"/>
          <w:sz w:val="28"/>
          <w:szCs w:val="28"/>
        </w:rPr>
        <w:t xml:space="preserve"> статьи 84, 111, 310 </w:t>
      </w:r>
      <w:r w:rsidR="00F63C5A" w:rsidRPr="00593CB2">
        <w:rPr>
          <w:rFonts w:ascii="Times New Roman" w:hAnsi="Times New Roman" w:cs="Times New Roman"/>
          <w:sz w:val="28"/>
          <w:szCs w:val="28"/>
        </w:rPr>
        <w:t xml:space="preserve">Налогового кодекса </w:t>
      </w:r>
      <w:r w:rsidR="00167A96" w:rsidRPr="00593CB2">
        <w:rPr>
          <w:rFonts w:ascii="Times New Roman" w:hAnsi="Times New Roman" w:cs="Times New Roman"/>
          <w:sz w:val="28"/>
          <w:szCs w:val="28"/>
        </w:rPr>
        <w:t xml:space="preserve">внесены изменения, предусматривающие освобождение от КПН доходов, полученных при списании задолженности стратегическими партнерами национального оператора в области нефти и газа по инвестиционному финансированию в случае отсутствия коммерческого обнаружения </w:t>
      </w:r>
      <w:r w:rsidR="00F63C5A" w:rsidRPr="00593CB2">
        <w:rPr>
          <w:rFonts w:ascii="Times New Roman" w:hAnsi="Times New Roman" w:cs="Times New Roman"/>
          <w:sz w:val="28"/>
          <w:szCs w:val="28"/>
        </w:rPr>
        <w:t>по разведываемым месторождениям;</w:t>
      </w:r>
    </w:p>
    <w:p w:rsidR="007857CD" w:rsidRPr="00593CB2" w:rsidRDefault="00F63C5A" w:rsidP="007857CD">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Статья 1 </w:t>
      </w:r>
      <w:r w:rsidR="00167A96" w:rsidRPr="00593CB2">
        <w:rPr>
          <w:rFonts w:ascii="Times New Roman" w:hAnsi="Times New Roman" w:cs="Times New Roman"/>
          <w:sz w:val="28"/>
          <w:szCs w:val="28"/>
        </w:rPr>
        <w:t>Закон</w:t>
      </w:r>
      <w:r w:rsidRPr="00593CB2">
        <w:rPr>
          <w:rFonts w:ascii="Times New Roman" w:hAnsi="Times New Roman" w:cs="Times New Roman"/>
          <w:sz w:val="28"/>
          <w:szCs w:val="28"/>
        </w:rPr>
        <w:t>а</w:t>
      </w:r>
      <w:r w:rsidR="00167A96" w:rsidRPr="00593CB2">
        <w:rPr>
          <w:rFonts w:ascii="Times New Roman" w:hAnsi="Times New Roman" w:cs="Times New Roman"/>
          <w:sz w:val="28"/>
          <w:szCs w:val="28"/>
        </w:rPr>
        <w:t xml:space="preserve"> Республики Казахстан «О недрах и недропользовании» дополнен</w:t>
      </w:r>
      <w:r w:rsidRPr="00593CB2">
        <w:rPr>
          <w:rFonts w:ascii="Times New Roman" w:hAnsi="Times New Roman" w:cs="Times New Roman"/>
          <w:sz w:val="28"/>
          <w:szCs w:val="28"/>
        </w:rPr>
        <w:t>а</w:t>
      </w:r>
      <w:r w:rsidR="007879DE" w:rsidRPr="00593CB2">
        <w:rPr>
          <w:rFonts w:ascii="Times New Roman" w:hAnsi="Times New Roman" w:cs="Times New Roman"/>
          <w:sz w:val="28"/>
          <w:szCs w:val="28"/>
        </w:rPr>
        <w:t xml:space="preserve"> подпунктом 120) предусматривающим определение понятию «</w:t>
      </w:r>
      <w:r w:rsidR="007857CD" w:rsidRPr="00593CB2">
        <w:rPr>
          <w:rFonts w:ascii="Times New Roman" w:hAnsi="Times New Roman" w:cs="Times New Roman"/>
          <w:sz w:val="28"/>
          <w:szCs w:val="28"/>
        </w:rPr>
        <w:t xml:space="preserve">120) </w:t>
      </w:r>
      <w:r w:rsidR="00167A96" w:rsidRPr="00593CB2">
        <w:rPr>
          <w:rFonts w:ascii="Times New Roman" w:hAnsi="Times New Roman" w:cs="Times New Roman"/>
          <w:sz w:val="28"/>
          <w:szCs w:val="28"/>
        </w:rPr>
        <w:t>инвестиционное финансирование</w:t>
      </w:r>
      <w:r w:rsidR="007879DE" w:rsidRPr="00593CB2">
        <w:rPr>
          <w:rFonts w:ascii="Times New Roman" w:hAnsi="Times New Roman" w:cs="Times New Roman"/>
          <w:sz w:val="28"/>
          <w:szCs w:val="28"/>
        </w:rPr>
        <w:t>»</w:t>
      </w:r>
      <w:r w:rsidR="007857CD" w:rsidRPr="00593CB2">
        <w:rPr>
          <w:rFonts w:ascii="Times New Roman" w:hAnsi="Times New Roman" w:cs="Times New Roman"/>
          <w:sz w:val="28"/>
          <w:szCs w:val="28"/>
        </w:rPr>
        <w:t>;</w:t>
      </w:r>
    </w:p>
    <w:p w:rsidR="007857CD" w:rsidRPr="00593CB2" w:rsidRDefault="007879DE" w:rsidP="007857CD">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b/>
          <w:sz w:val="28"/>
          <w:szCs w:val="28"/>
        </w:rPr>
        <w:t>9</w:t>
      </w:r>
      <w:r w:rsidR="00167A96" w:rsidRPr="00593CB2">
        <w:rPr>
          <w:rFonts w:ascii="Times New Roman" w:hAnsi="Times New Roman" w:cs="Times New Roman"/>
          <w:b/>
          <w:sz w:val="28"/>
          <w:szCs w:val="28"/>
        </w:rPr>
        <w:t>.7</w:t>
      </w:r>
      <w:r w:rsidR="00167A96" w:rsidRPr="00593CB2">
        <w:rPr>
          <w:rFonts w:ascii="Times New Roman" w:hAnsi="Times New Roman" w:cs="Times New Roman"/>
          <w:sz w:val="28"/>
          <w:szCs w:val="28"/>
        </w:rPr>
        <w:t xml:space="preserve"> </w:t>
      </w:r>
      <w:r w:rsidR="007857CD" w:rsidRPr="00593CB2">
        <w:rPr>
          <w:rFonts w:ascii="Times New Roman" w:hAnsi="Times New Roman" w:cs="Times New Roman"/>
          <w:sz w:val="28"/>
          <w:szCs w:val="28"/>
        </w:rPr>
        <w:t>у</w:t>
      </w:r>
      <w:r w:rsidR="00167A96" w:rsidRPr="00593CB2">
        <w:rPr>
          <w:rFonts w:ascii="Times New Roman" w:hAnsi="Times New Roman" w:cs="Times New Roman"/>
          <w:sz w:val="28"/>
          <w:szCs w:val="28"/>
        </w:rPr>
        <w:t>регулированы вопросы, связанные с получением Республикой Казахстан Доли по разделу продукции.</w:t>
      </w:r>
    </w:p>
    <w:p w:rsidR="007857CD" w:rsidRPr="00593CB2" w:rsidRDefault="007879DE" w:rsidP="007857CD">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Так пункт 1 статьи 12 Налогового кодекса дополнен подпунктом 27-1), предусматривающим понятие «27-1) получатель от имени государства»</w:t>
      </w:r>
      <w:r w:rsidR="00167A96" w:rsidRPr="00593CB2">
        <w:rPr>
          <w:rFonts w:ascii="Times New Roman" w:hAnsi="Times New Roman" w:cs="Times New Roman"/>
          <w:sz w:val="28"/>
          <w:szCs w:val="28"/>
        </w:rPr>
        <w:t>.</w:t>
      </w:r>
    </w:p>
    <w:p w:rsidR="007857CD" w:rsidRPr="00593CB2" w:rsidRDefault="00167A96" w:rsidP="007857CD">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Отдельно новой статьей 308-2 Налогового кодекса регламентирован порядок исполнения налогового обязательства в натуральной форме по роялти и доле Республики Казахстан по разделу продукции, в том числе:</w:t>
      </w:r>
    </w:p>
    <w:p w:rsidR="007857CD" w:rsidRPr="00593CB2" w:rsidRDefault="007857CD" w:rsidP="007857CD">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 </w:t>
      </w:r>
      <w:r w:rsidR="00167A96" w:rsidRPr="00593CB2">
        <w:rPr>
          <w:rFonts w:ascii="Times New Roman" w:hAnsi="Times New Roman" w:cs="Times New Roman"/>
          <w:sz w:val="28"/>
          <w:szCs w:val="28"/>
        </w:rPr>
        <w:t>установлены условия, когда исполнение налогового обязательства по уплате роялти и доли Республики Казахстан по разделу продукции в денежной форме может быть заменено на натуральную форму временно, полностью или частично;</w:t>
      </w:r>
    </w:p>
    <w:p w:rsidR="007857CD" w:rsidRPr="00593CB2" w:rsidRDefault="007857CD" w:rsidP="007857CD">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 </w:t>
      </w:r>
      <w:r w:rsidR="00167A96" w:rsidRPr="00593CB2">
        <w:rPr>
          <w:rFonts w:ascii="Times New Roman" w:hAnsi="Times New Roman" w:cs="Times New Roman"/>
          <w:sz w:val="28"/>
          <w:szCs w:val="28"/>
        </w:rPr>
        <w:t>определен налоговый период по исполнению налогового обязательства в натуральной форме (календарный квартал);</w:t>
      </w:r>
    </w:p>
    <w:p w:rsidR="007857CD" w:rsidRPr="00593CB2" w:rsidRDefault="007857CD" w:rsidP="007857CD">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 </w:t>
      </w:r>
      <w:r w:rsidR="00167A96" w:rsidRPr="00593CB2">
        <w:rPr>
          <w:rFonts w:ascii="Times New Roman" w:hAnsi="Times New Roman" w:cs="Times New Roman"/>
          <w:sz w:val="28"/>
          <w:szCs w:val="28"/>
        </w:rPr>
        <w:t>определен порядок представления налоговой отчетности;</w:t>
      </w:r>
    </w:p>
    <w:p w:rsidR="007857CD" w:rsidRPr="00593CB2" w:rsidRDefault="00167A96" w:rsidP="007857CD">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Определение объема полезных ископаемых, передаваемых в счет исполнения налогового обязательства в натуральной форме, исчисление его в денежном выражении, а также их реализация осуществляются в порядке исполнения обязательства в натуральной форме, установленном Правительством Республики Казахстан.</w:t>
      </w:r>
    </w:p>
    <w:p w:rsidR="00167A96" w:rsidRPr="00593CB2" w:rsidRDefault="00167A96" w:rsidP="007857CD">
      <w:pPr>
        <w:spacing w:after="100" w:afterAutospacing="1"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Соответственно внесены изменения в статью 346 Налогового кодекса.</w:t>
      </w:r>
    </w:p>
    <w:p w:rsidR="004F13B8" w:rsidRPr="00593CB2" w:rsidRDefault="007857CD" w:rsidP="004F13B8">
      <w:pPr>
        <w:pStyle w:val="a6"/>
        <w:ind w:firstLine="709"/>
        <w:jc w:val="both"/>
        <w:rPr>
          <w:rFonts w:ascii="Times New Roman" w:hAnsi="Times New Roman"/>
          <w:b/>
          <w:sz w:val="28"/>
          <w:szCs w:val="28"/>
        </w:rPr>
      </w:pPr>
      <w:r w:rsidRPr="00593CB2">
        <w:rPr>
          <w:rFonts w:ascii="Times New Roman" w:hAnsi="Times New Roman"/>
          <w:b/>
          <w:sz w:val="28"/>
          <w:szCs w:val="28"/>
          <w:lang w:val="kk-KZ"/>
        </w:rPr>
        <w:lastRenderedPageBreak/>
        <w:t>1</w:t>
      </w:r>
      <w:r w:rsidR="00BE1A77" w:rsidRPr="00593CB2">
        <w:rPr>
          <w:rFonts w:ascii="Times New Roman" w:hAnsi="Times New Roman"/>
          <w:b/>
          <w:sz w:val="28"/>
          <w:szCs w:val="28"/>
          <w:lang w:val="kk-KZ"/>
        </w:rPr>
        <w:t>0</w:t>
      </w:r>
      <w:r w:rsidR="002C3C27" w:rsidRPr="00593CB2">
        <w:rPr>
          <w:rFonts w:ascii="Times New Roman" w:hAnsi="Times New Roman"/>
          <w:b/>
          <w:sz w:val="28"/>
          <w:szCs w:val="28"/>
          <w:lang w:val="kk-KZ"/>
        </w:rPr>
        <w:t xml:space="preserve">. </w:t>
      </w:r>
      <w:r w:rsidR="004F13B8" w:rsidRPr="00593CB2">
        <w:rPr>
          <w:rFonts w:ascii="Times New Roman" w:hAnsi="Times New Roman"/>
          <w:b/>
          <w:sz w:val="28"/>
          <w:szCs w:val="28"/>
        </w:rPr>
        <w:t>Социальный налог</w:t>
      </w:r>
    </w:p>
    <w:p w:rsidR="004F13B8" w:rsidRPr="00593CB2" w:rsidRDefault="004F13B8" w:rsidP="004F13B8">
      <w:pPr>
        <w:pStyle w:val="a6"/>
        <w:ind w:firstLine="709"/>
        <w:jc w:val="both"/>
        <w:rPr>
          <w:rFonts w:ascii="Times New Roman" w:hAnsi="Times New Roman"/>
          <w:sz w:val="28"/>
          <w:szCs w:val="28"/>
        </w:rPr>
      </w:pPr>
      <w:r w:rsidRPr="00593CB2">
        <w:rPr>
          <w:rFonts w:ascii="Times New Roman" w:hAnsi="Times New Roman"/>
          <w:b/>
          <w:sz w:val="28"/>
          <w:szCs w:val="28"/>
        </w:rPr>
        <w:t>10.1.</w:t>
      </w:r>
      <w:r w:rsidRPr="00593CB2">
        <w:rPr>
          <w:rFonts w:ascii="Times New Roman" w:hAnsi="Times New Roman"/>
          <w:sz w:val="28"/>
          <w:szCs w:val="28"/>
        </w:rPr>
        <w:t xml:space="preserve"> С 2016 года специальный налоговый режим для производителей сельскохозяйственной продукции и сельскохозяйственных кооперативов вправе применять  крестьянские или фермерские хозяйства. Ранее данный режим применяли исключительно юридические лица-</w:t>
      </w:r>
      <w:proofErr w:type="spellStart"/>
      <w:r w:rsidRPr="00593CB2">
        <w:rPr>
          <w:rFonts w:ascii="Times New Roman" w:hAnsi="Times New Roman"/>
          <w:sz w:val="28"/>
          <w:szCs w:val="28"/>
        </w:rPr>
        <w:t>сельхозтоваропроизводители</w:t>
      </w:r>
      <w:proofErr w:type="spellEnd"/>
      <w:r w:rsidRPr="00593CB2">
        <w:rPr>
          <w:rFonts w:ascii="Times New Roman" w:hAnsi="Times New Roman"/>
          <w:sz w:val="28"/>
          <w:szCs w:val="28"/>
        </w:rPr>
        <w:t>.</w:t>
      </w:r>
    </w:p>
    <w:p w:rsidR="004F13B8" w:rsidRPr="00593CB2" w:rsidRDefault="004F13B8" w:rsidP="004F13B8">
      <w:pPr>
        <w:pStyle w:val="a6"/>
        <w:ind w:firstLine="709"/>
        <w:jc w:val="both"/>
        <w:rPr>
          <w:rFonts w:ascii="Times New Roman" w:hAnsi="Times New Roman"/>
          <w:sz w:val="28"/>
          <w:szCs w:val="28"/>
        </w:rPr>
      </w:pPr>
      <w:r w:rsidRPr="00593CB2">
        <w:rPr>
          <w:rFonts w:ascii="Times New Roman" w:hAnsi="Times New Roman"/>
          <w:sz w:val="28"/>
          <w:szCs w:val="28"/>
        </w:rPr>
        <w:t xml:space="preserve">Вместе с тем, не были установлены ставки социального налога для таких крестьянских и фермерских хозяйств, перешедших на применение вышеуказанного режима налогообложения – действуют ставка: для плательщиков ЕЗН для КФХ - 20% от МРП за каждого члена и главу КХ, в общеустановленном порядке налогообложения – 2 МРП за главу и членов крестьянского или фермерского хозяйства, по 1 МРП за работников. </w:t>
      </w:r>
    </w:p>
    <w:p w:rsidR="004F13B8" w:rsidRPr="00593CB2" w:rsidRDefault="004F13B8" w:rsidP="004F13B8">
      <w:pPr>
        <w:pStyle w:val="a6"/>
        <w:ind w:firstLine="709"/>
        <w:jc w:val="both"/>
        <w:rPr>
          <w:rFonts w:ascii="Times New Roman" w:hAnsi="Times New Roman"/>
          <w:sz w:val="28"/>
          <w:szCs w:val="28"/>
        </w:rPr>
      </w:pPr>
      <w:r w:rsidRPr="00593CB2">
        <w:rPr>
          <w:rFonts w:ascii="Times New Roman" w:hAnsi="Times New Roman"/>
          <w:sz w:val="28"/>
          <w:szCs w:val="28"/>
        </w:rPr>
        <w:t xml:space="preserve">В целях решения данного вопроса внесены поправки в главу 47 Налогового кодекса, устанавливающие </w:t>
      </w:r>
      <w:r w:rsidR="00ED1CEF" w:rsidRPr="00593CB2">
        <w:rPr>
          <w:rFonts w:ascii="Times New Roman" w:hAnsi="Times New Roman"/>
          <w:sz w:val="28"/>
          <w:szCs w:val="28"/>
        </w:rPr>
        <w:t xml:space="preserve">обязанность по уплате </w:t>
      </w:r>
      <w:r w:rsidRPr="00593CB2">
        <w:rPr>
          <w:rFonts w:ascii="Times New Roman" w:hAnsi="Times New Roman"/>
          <w:sz w:val="28"/>
          <w:szCs w:val="28"/>
        </w:rPr>
        <w:t>социального налога  крестьянски</w:t>
      </w:r>
      <w:r w:rsidR="00ED1CEF" w:rsidRPr="00593CB2">
        <w:rPr>
          <w:rFonts w:ascii="Times New Roman" w:hAnsi="Times New Roman"/>
          <w:sz w:val="28"/>
          <w:szCs w:val="28"/>
        </w:rPr>
        <w:t>ми</w:t>
      </w:r>
      <w:r w:rsidRPr="00593CB2">
        <w:rPr>
          <w:rFonts w:ascii="Times New Roman" w:hAnsi="Times New Roman"/>
          <w:sz w:val="28"/>
          <w:szCs w:val="28"/>
        </w:rPr>
        <w:t xml:space="preserve"> или фермерски</w:t>
      </w:r>
      <w:r w:rsidR="00ED1CEF" w:rsidRPr="00593CB2">
        <w:rPr>
          <w:rFonts w:ascii="Times New Roman" w:hAnsi="Times New Roman"/>
          <w:sz w:val="28"/>
          <w:szCs w:val="28"/>
        </w:rPr>
        <w:t>ми</w:t>
      </w:r>
      <w:r w:rsidRPr="00593CB2">
        <w:rPr>
          <w:rFonts w:ascii="Times New Roman" w:hAnsi="Times New Roman"/>
          <w:sz w:val="28"/>
          <w:szCs w:val="28"/>
        </w:rPr>
        <w:t xml:space="preserve"> хозяйств</w:t>
      </w:r>
      <w:r w:rsidR="00ED1CEF" w:rsidRPr="00593CB2">
        <w:rPr>
          <w:rFonts w:ascii="Times New Roman" w:hAnsi="Times New Roman"/>
          <w:sz w:val="28"/>
          <w:szCs w:val="28"/>
        </w:rPr>
        <w:t>ами, применяющими специальный налоговый режим для производителей сельскохозяйственной продукции по ставке 11 процентов</w:t>
      </w:r>
      <w:r w:rsidRPr="00593CB2">
        <w:rPr>
          <w:rFonts w:ascii="Times New Roman" w:hAnsi="Times New Roman"/>
          <w:sz w:val="28"/>
          <w:szCs w:val="28"/>
        </w:rPr>
        <w:t>;</w:t>
      </w:r>
    </w:p>
    <w:p w:rsidR="004F13B8" w:rsidRPr="00593CB2" w:rsidRDefault="004F13B8" w:rsidP="004F13B8">
      <w:pPr>
        <w:jc w:val="both"/>
        <w:rPr>
          <w:rFonts w:ascii="Times New Roman" w:eastAsia="Calibri" w:hAnsi="Times New Roman" w:cs="Times New Roman"/>
          <w:sz w:val="28"/>
          <w:szCs w:val="28"/>
          <w:lang w:eastAsia="en-US"/>
        </w:rPr>
      </w:pPr>
      <w:r w:rsidRPr="00593CB2">
        <w:rPr>
          <w:rFonts w:ascii="Times New Roman" w:eastAsia="Calibri" w:hAnsi="Times New Roman" w:cs="Times New Roman"/>
          <w:b/>
          <w:sz w:val="28"/>
          <w:szCs w:val="28"/>
          <w:lang w:eastAsia="en-US"/>
        </w:rPr>
        <w:t xml:space="preserve">         10.2.</w:t>
      </w:r>
      <w:r w:rsidRPr="00593CB2">
        <w:rPr>
          <w:rFonts w:ascii="Times New Roman" w:eastAsia="Calibri" w:hAnsi="Times New Roman" w:cs="Times New Roman"/>
          <w:sz w:val="28"/>
          <w:szCs w:val="28"/>
          <w:lang w:eastAsia="en-US"/>
        </w:rPr>
        <w:t xml:space="preserve"> уточнен порядок определения налоговых обязательств по социальному налогу по всем категориям налогоплательщиков (объект обложения, применение  соответствующих ставок).</w:t>
      </w:r>
    </w:p>
    <w:p w:rsidR="004F13B8" w:rsidRPr="00593CB2" w:rsidRDefault="004F13B8" w:rsidP="004F13B8">
      <w:pPr>
        <w:pStyle w:val="a6"/>
        <w:ind w:firstLine="709"/>
        <w:jc w:val="both"/>
        <w:rPr>
          <w:rFonts w:ascii="Times New Roman" w:hAnsi="Times New Roman"/>
          <w:b/>
          <w:sz w:val="28"/>
          <w:szCs w:val="28"/>
        </w:rPr>
      </w:pPr>
      <w:r w:rsidRPr="00593CB2">
        <w:rPr>
          <w:rFonts w:ascii="Times New Roman" w:hAnsi="Times New Roman"/>
          <w:b/>
          <w:sz w:val="28"/>
          <w:szCs w:val="28"/>
        </w:rPr>
        <w:t>11. Налог на транспорт</w:t>
      </w:r>
    </w:p>
    <w:p w:rsidR="004F13B8" w:rsidRPr="00593CB2" w:rsidRDefault="004F13B8" w:rsidP="004F13B8">
      <w:pPr>
        <w:pStyle w:val="a6"/>
        <w:ind w:firstLine="709"/>
        <w:jc w:val="both"/>
        <w:rPr>
          <w:rFonts w:ascii="Times New Roman" w:hAnsi="Times New Roman"/>
          <w:sz w:val="28"/>
          <w:szCs w:val="28"/>
        </w:rPr>
      </w:pPr>
      <w:r w:rsidRPr="00593CB2">
        <w:rPr>
          <w:rFonts w:ascii="Times New Roman" w:hAnsi="Times New Roman"/>
          <w:sz w:val="28"/>
          <w:szCs w:val="28"/>
        </w:rPr>
        <w:t>В целях исключения обложения специальных автомобилей, классифицируемых в соответствии с Классификатором основных фондов в качестве зданий, пункт 2 статья 366 дополнен подпунктом 4), в соответствии с котор</w:t>
      </w:r>
      <w:r w:rsidR="00ED1CEF" w:rsidRPr="00593CB2">
        <w:rPr>
          <w:rFonts w:ascii="Times New Roman" w:hAnsi="Times New Roman"/>
          <w:sz w:val="28"/>
          <w:szCs w:val="28"/>
        </w:rPr>
        <w:t>ым</w:t>
      </w:r>
      <w:r w:rsidRPr="00593CB2">
        <w:rPr>
          <w:rFonts w:ascii="Times New Roman" w:hAnsi="Times New Roman"/>
          <w:sz w:val="28"/>
          <w:szCs w:val="28"/>
        </w:rPr>
        <w:t xml:space="preserve"> с </w:t>
      </w:r>
      <w:r w:rsidR="00ED1CEF" w:rsidRPr="00593CB2">
        <w:rPr>
          <w:rFonts w:ascii="Times New Roman" w:hAnsi="Times New Roman"/>
          <w:sz w:val="28"/>
          <w:szCs w:val="28"/>
        </w:rPr>
        <w:t xml:space="preserve">1 января </w:t>
      </w:r>
      <w:r w:rsidRPr="00593CB2">
        <w:rPr>
          <w:rFonts w:ascii="Times New Roman" w:hAnsi="Times New Roman"/>
          <w:sz w:val="28"/>
          <w:szCs w:val="28"/>
        </w:rPr>
        <w:t>2017 года не будут рассматриваться в качестве объектов налогообложения налогом на транспортные средства специальные автомобили, являющиеся объектом обложения налогом на имущество</w:t>
      </w:r>
      <w:r w:rsidR="00ED1CEF" w:rsidRPr="00593CB2">
        <w:rPr>
          <w:rFonts w:ascii="Times New Roman" w:hAnsi="Times New Roman"/>
          <w:sz w:val="28"/>
          <w:szCs w:val="28"/>
        </w:rPr>
        <w:t>.</w:t>
      </w:r>
    </w:p>
    <w:p w:rsidR="004F13B8" w:rsidRPr="00593CB2" w:rsidRDefault="004F13B8" w:rsidP="004F13B8">
      <w:pPr>
        <w:pStyle w:val="a6"/>
        <w:ind w:firstLine="709"/>
        <w:jc w:val="both"/>
        <w:rPr>
          <w:rFonts w:ascii="Times New Roman" w:hAnsi="Times New Roman"/>
          <w:b/>
          <w:sz w:val="28"/>
          <w:szCs w:val="28"/>
        </w:rPr>
      </w:pPr>
    </w:p>
    <w:p w:rsidR="004F13B8" w:rsidRPr="00593CB2" w:rsidRDefault="004F13B8" w:rsidP="004F13B8">
      <w:pPr>
        <w:pStyle w:val="a6"/>
        <w:ind w:firstLine="709"/>
        <w:jc w:val="both"/>
        <w:rPr>
          <w:rFonts w:ascii="Times New Roman" w:hAnsi="Times New Roman"/>
          <w:b/>
          <w:sz w:val="28"/>
          <w:szCs w:val="28"/>
        </w:rPr>
      </w:pPr>
      <w:r w:rsidRPr="00593CB2">
        <w:rPr>
          <w:rFonts w:ascii="Times New Roman" w:hAnsi="Times New Roman"/>
          <w:b/>
          <w:sz w:val="28"/>
          <w:szCs w:val="28"/>
        </w:rPr>
        <w:t>12.  Налог на имущество юридических лиц и индивидуальных предпринимателей</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12.1.</w:t>
      </w:r>
      <w:r w:rsidRPr="00593CB2">
        <w:rPr>
          <w:rFonts w:ascii="Times New Roman" w:hAnsi="Times New Roman"/>
          <w:sz w:val="28"/>
          <w:szCs w:val="28"/>
        </w:rPr>
        <w:t xml:space="preserve"> </w:t>
      </w:r>
      <w:r w:rsidR="00ED1CEF" w:rsidRPr="00593CB2">
        <w:rPr>
          <w:rFonts w:ascii="Times New Roman" w:hAnsi="Times New Roman"/>
          <w:sz w:val="28"/>
          <w:szCs w:val="28"/>
        </w:rPr>
        <w:t>Отложено введение нормы с</w:t>
      </w:r>
      <w:r w:rsidRPr="00593CB2">
        <w:rPr>
          <w:rFonts w:ascii="Times New Roman" w:hAnsi="Times New Roman"/>
          <w:sz w:val="28"/>
          <w:szCs w:val="28"/>
        </w:rPr>
        <w:t xml:space="preserve"> 2017 на 2019 год, согласно которой налогоплательщики, производящие для различных целей оценку имущества в соответствии с законодательством об оценочной стоимости, должны будут определять налоговую базу в размере переоцененной (рыночной) стоимости, но не ниже  его среднегодовой балансовой стоимости,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12.2.</w:t>
      </w:r>
      <w:r w:rsidRPr="00593CB2">
        <w:rPr>
          <w:rFonts w:ascii="Times New Roman" w:hAnsi="Times New Roman"/>
          <w:sz w:val="28"/>
          <w:szCs w:val="28"/>
        </w:rPr>
        <w:t xml:space="preserve"> в целях сокращения расходов республиканского бюджета по механизму выплаты «платы за доступность», предусматривающей возмещение инвестиционных и эксплуатационных затрат концессионеров из средств государственного бюджета, в том числе уплаченных ими налогов, внесены изменения в ст</w:t>
      </w:r>
      <w:r w:rsidR="00ED1CEF" w:rsidRPr="00593CB2">
        <w:rPr>
          <w:rFonts w:ascii="Times New Roman" w:hAnsi="Times New Roman"/>
          <w:sz w:val="28"/>
          <w:szCs w:val="28"/>
        </w:rPr>
        <w:t>атью</w:t>
      </w:r>
      <w:r w:rsidRPr="00593CB2">
        <w:rPr>
          <w:rFonts w:ascii="Times New Roman" w:hAnsi="Times New Roman"/>
          <w:sz w:val="28"/>
          <w:szCs w:val="28"/>
        </w:rPr>
        <w:t xml:space="preserve"> 396 Налогового кодекса по освобождению концессионеров от уплаты налога на имущество по объектам концессии, права </w:t>
      </w:r>
      <w:r w:rsidRPr="00593CB2">
        <w:rPr>
          <w:rFonts w:ascii="Times New Roman" w:hAnsi="Times New Roman"/>
          <w:sz w:val="28"/>
          <w:szCs w:val="28"/>
        </w:rPr>
        <w:lastRenderedPageBreak/>
        <w:t>владения, пользования на которые переданы по договору концессии с применением платы за доступность по концессионным проектам особой значимости, перечень которых определяется Правительством Республики Казахстан, при условии превышения стоимости объектов концессии 50 000 000-кратного размера МРП</w:t>
      </w:r>
      <w:r w:rsidR="00ED1CEF" w:rsidRPr="00593CB2">
        <w:rPr>
          <w:rFonts w:ascii="Times New Roman" w:hAnsi="Times New Roman"/>
          <w:sz w:val="28"/>
          <w:szCs w:val="28"/>
        </w:rPr>
        <w:t>.</w:t>
      </w:r>
    </w:p>
    <w:p w:rsidR="004F13B8" w:rsidRPr="00593CB2" w:rsidRDefault="004F13B8" w:rsidP="004F13B8">
      <w:pPr>
        <w:pStyle w:val="a6"/>
        <w:ind w:firstLine="708"/>
        <w:jc w:val="both"/>
        <w:rPr>
          <w:rFonts w:ascii="Times New Roman" w:hAnsi="Times New Roman"/>
          <w:sz w:val="28"/>
          <w:szCs w:val="28"/>
        </w:rPr>
      </w:pP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 xml:space="preserve">13. </w:t>
      </w:r>
      <w:r w:rsidR="00AA583A" w:rsidRPr="00593CB2">
        <w:rPr>
          <w:rFonts w:ascii="Times New Roman" w:hAnsi="Times New Roman"/>
          <w:b/>
          <w:sz w:val="28"/>
          <w:szCs w:val="28"/>
        </w:rPr>
        <w:t>Земельный налог и н</w:t>
      </w:r>
      <w:r w:rsidRPr="00593CB2">
        <w:rPr>
          <w:rFonts w:ascii="Times New Roman" w:hAnsi="Times New Roman"/>
          <w:b/>
          <w:sz w:val="28"/>
          <w:szCs w:val="28"/>
        </w:rPr>
        <w:t xml:space="preserve">алог на имущество физических лиц </w:t>
      </w:r>
      <w:r w:rsidRPr="00593CB2">
        <w:rPr>
          <w:rFonts w:ascii="Times New Roman" w:hAnsi="Times New Roman"/>
          <w:sz w:val="28"/>
          <w:szCs w:val="28"/>
        </w:rPr>
        <w:t>(</w:t>
      </w:r>
      <w:r w:rsidR="00D94AAA" w:rsidRPr="00593CB2">
        <w:rPr>
          <w:rFonts w:ascii="Times New Roman" w:hAnsi="Times New Roman"/>
          <w:sz w:val="28"/>
          <w:szCs w:val="28"/>
        </w:rPr>
        <w:t xml:space="preserve">внесены изменения в </w:t>
      </w:r>
      <w:r w:rsidRPr="00593CB2">
        <w:rPr>
          <w:rFonts w:ascii="Times New Roman" w:hAnsi="Times New Roman"/>
          <w:i/>
          <w:sz w:val="28"/>
          <w:szCs w:val="28"/>
        </w:rPr>
        <w:t>ЗРК</w:t>
      </w:r>
      <w:r w:rsidR="00D94AAA" w:rsidRPr="00593CB2">
        <w:rPr>
          <w:rFonts w:ascii="Times New Roman" w:hAnsi="Times New Roman"/>
          <w:i/>
          <w:sz w:val="28"/>
          <w:szCs w:val="28"/>
        </w:rPr>
        <w:t xml:space="preserve"> от 03.12.2015г. № 432-</w:t>
      </w:r>
      <w:r w:rsidR="00D94AAA" w:rsidRPr="00593CB2">
        <w:rPr>
          <w:rFonts w:ascii="Times New Roman" w:hAnsi="Times New Roman"/>
          <w:i/>
          <w:sz w:val="28"/>
          <w:szCs w:val="28"/>
          <w:lang w:val="en-US"/>
        </w:rPr>
        <w:t>V</w:t>
      </w:r>
      <w:r w:rsidRPr="00593CB2">
        <w:rPr>
          <w:rFonts w:ascii="Times New Roman" w:hAnsi="Times New Roman"/>
          <w:i/>
          <w:sz w:val="28"/>
          <w:szCs w:val="28"/>
        </w:rPr>
        <w:t xml:space="preserve"> «О внесении изменений и дополнений в некоторые законодательные акты по вопросам налогообложения и таможенного администрирования» со сроком введения с 01.01.2017г.</w:t>
      </w:r>
      <w:r w:rsidRPr="00593CB2">
        <w:rPr>
          <w:rFonts w:ascii="Times New Roman" w:hAnsi="Times New Roman"/>
          <w:sz w:val="28"/>
          <w:szCs w:val="28"/>
        </w:rPr>
        <w:t>)</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13.1.</w:t>
      </w:r>
      <w:r w:rsidRPr="00593CB2">
        <w:rPr>
          <w:rFonts w:ascii="Times New Roman" w:hAnsi="Times New Roman"/>
          <w:sz w:val="28"/>
          <w:szCs w:val="28"/>
        </w:rPr>
        <w:t xml:space="preserve"> </w:t>
      </w:r>
      <w:r w:rsidR="00ED1CEF" w:rsidRPr="00593CB2">
        <w:rPr>
          <w:rFonts w:ascii="Times New Roman" w:hAnsi="Times New Roman"/>
          <w:sz w:val="28"/>
          <w:szCs w:val="28"/>
        </w:rPr>
        <w:t>В</w:t>
      </w:r>
      <w:r w:rsidRPr="00593CB2">
        <w:rPr>
          <w:rFonts w:ascii="Times New Roman" w:hAnsi="Times New Roman"/>
          <w:sz w:val="28"/>
          <w:szCs w:val="28"/>
        </w:rPr>
        <w:t xml:space="preserve"> статьи 391 и 409 Налогового кодекса внесены изменения, в соответствии с которыми исчисление земельного налога с физических лиц и налога на имущество физических лиц будет производиться  налоговыми органами не позднее 1 июля </w:t>
      </w:r>
      <w:r w:rsidRPr="00593CB2">
        <w:rPr>
          <w:rFonts w:ascii="Times New Roman" w:hAnsi="Times New Roman"/>
          <w:b/>
          <w:sz w:val="28"/>
          <w:szCs w:val="28"/>
        </w:rPr>
        <w:t xml:space="preserve">года, следующего за отчетным налоговым периодом. </w:t>
      </w:r>
      <w:r w:rsidRPr="00593CB2">
        <w:rPr>
          <w:rFonts w:ascii="Times New Roman" w:hAnsi="Times New Roman"/>
          <w:sz w:val="28"/>
          <w:szCs w:val="28"/>
        </w:rPr>
        <w:t xml:space="preserve">При этом уплата в бюджет налогов будет производиться не позднее 1 октября </w:t>
      </w:r>
      <w:r w:rsidRPr="00593CB2">
        <w:rPr>
          <w:rFonts w:ascii="Times New Roman" w:hAnsi="Times New Roman"/>
          <w:b/>
          <w:sz w:val="28"/>
          <w:szCs w:val="28"/>
        </w:rPr>
        <w:t>года, следующего за отчетным налоговым периодом</w:t>
      </w:r>
      <w:r w:rsidRPr="00593CB2">
        <w:rPr>
          <w:rFonts w:ascii="Times New Roman" w:hAnsi="Times New Roman"/>
          <w:sz w:val="28"/>
          <w:szCs w:val="28"/>
        </w:rPr>
        <w:t>.</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Таким образом, данные налоги будут исчисляться и уплачиваться по окончании налогового периода, в связи с чем, исключается необходимость проведения перерасчета налогов в случаях изменения владельцев в течение налогового периода. Соответственно, в 2017 году в местные бюджеты будет поступать только задолженность по данным налогам за прошлые налоговые периоды;</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13.2.</w:t>
      </w:r>
      <w:r w:rsidRPr="00593CB2">
        <w:rPr>
          <w:rFonts w:ascii="Times New Roman" w:hAnsi="Times New Roman"/>
          <w:sz w:val="28"/>
          <w:szCs w:val="28"/>
        </w:rPr>
        <w:t xml:space="preserve"> исключен подпункт 1) пункта 2 статьи 403 Налогового кодекса </w:t>
      </w:r>
      <w:r w:rsidR="00ED1CEF" w:rsidRPr="00593CB2">
        <w:rPr>
          <w:rFonts w:ascii="Times New Roman" w:hAnsi="Times New Roman"/>
          <w:sz w:val="28"/>
          <w:szCs w:val="28"/>
        </w:rPr>
        <w:t>предусматривающий</w:t>
      </w:r>
      <w:r w:rsidRPr="00593CB2">
        <w:rPr>
          <w:rFonts w:ascii="Times New Roman" w:hAnsi="Times New Roman"/>
          <w:sz w:val="28"/>
          <w:szCs w:val="28"/>
        </w:rPr>
        <w:t xml:space="preserve"> освобождени</w:t>
      </w:r>
      <w:r w:rsidR="00ED1CEF" w:rsidRPr="00593CB2">
        <w:rPr>
          <w:rFonts w:ascii="Times New Roman" w:hAnsi="Times New Roman"/>
          <w:sz w:val="28"/>
          <w:szCs w:val="28"/>
        </w:rPr>
        <w:t>е</w:t>
      </w:r>
      <w:r w:rsidRPr="00593CB2">
        <w:rPr>
          <w:rFonts w:ascii="Times New Roman" w:hAnsi="Times New Roman"/>
          <w:sz w:val="28"/>
          <w:szCs w:val="28"/>
        </w:rPr>
        <w:t xml:space="preserve"> от уплаты налога на имущество военнослужащих срочной службы на период ее прохождения, учебы; </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13.3</w:t>
      </w:r>
      <w:r w:rsidRPr="00A02950">
        <w:rPr>
          <w:rFonts w:ascii="Times New Roman" w:hAnsi="Times New Roman"/>
          <w:b/>
          <w:sz w:val="28"/>
          <w:szCs w:val="28"/>
        </w:rPr>
        <w:t>.</w:t>
      </w:r>
      <w:r w:rsidRPr="00A02950">
        <w:rPr>
          <w:rFonts w:ascii="Times New Roman" w:hAnsi="Times New Roman"/>
          <w:sz w:val="28"/>
          <w:szCs w:val="28"/>
        </w:rPr>
        <w:t xml:space="preserve"> в подпункт 3) пункта 2 статьи 403 Налогового кодекса внесены изменения, в соответствии с которыми инвалиды III группы будут освобождаться от уплаты налога на имущество</w:t>
      </w:r>
      <w:r w:rsidR="00B636EE" w:rsidRPr="00A02950">
        <w:rPr>
          <w:rFonts w:ascii="Times New Roman" w:hAnsi="Times New Roman"/>
          <w:sz w:val="28"/>
          <w:szCs w:val="28"/>
        </w:rPr>
        <w:t xml:space="preserve"> физических лиц в пределах 1500-кратного размера МРП от общей стоимости всех объектов налогообложения, находящихся на праве собственности;</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13.4.</w:t>
      </w:r>
      <w:r w:rsidRPr="00593CB2">
        <w:rPr>
          <w:rFonts w:ascii="Times New Roman" w:hAnsi="Times New Roman"/>
          <w:sz w:val="28"/>
          <w:szCs w:val="28"/>
        </w:rPr>
        <w:t xml:space="preserve"> поправками в пункт 3 статьи 404 Налогового кодекса установлено, что при регистрации недвижимого имущества, находящегося в общей совместной собственности, по которым государственная регистрация прав собственности, производится после 31 декабря 2016 года, необходимо указывать ответственное лицо за уплату налога, выбранное по согласованию собственников;</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13.5.</w:t>
      </w:r>
      <w:r w:rsidRPr="00593CB2">
        <w:rPr>
          <w:rFonts w:ascii="Times New Roman" w:hAnsi="Times New Roman"/>
          <w:sz w:val="28"/>
          <w:szCs w:val="28"/>
        </w:rPr>
        <w:t xml:space="preserve"> </w:t>
      </w:r>
      <w:r w:rsidR="009732E2" w:rsidRPr="00593CB2">
        <w:rPr>
          <w:rFonts w:ascii="Times New Roman" w:hAnsi="Times New Roman"/>
          <w:sz w:val="28"/>
          <w:szCs w:val="28"/>
        </w:rPr>
        <w:t xml:space="preserve">в статье 405 Налогового кодекса </w:t>
      </w:r>
      <w:r w:rsidRPr="00593CB2">
        <w:rPr>
          <w:rFonts w:ascii="Times New Roman" w:hAnsi="Times New Roman"/>
          <w:sz w:val="28"/>
          <w:szCs w:val="28"/>
        </w:rPr>
        <w:t>из объектов обложения налогом на имущество физических лиц исключены объекты незавершенного строительства;</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13.6.</w:t>
      </w:r>
      <w:r w:rsidRPr="00593CB2">
        <w:rPr>
          <w:rFonts w:ascii="Times New Roman" w:hAnsi="Times New Roman"/>
          <w:sz w:val="28"/>
          <w:szCs w:val="28"/>
        </w:rPr>
        <w:t xml:space="preserve"> в статью 406 Налогового кодекса внесены изменения, в соответствии с которыми проведение оценки недвижимого имущества физических лиц для целей исчисления налога на имущество физических лиц возложено на налоговые органы. С учетом изменений, внесенных в статью 409 Налогового кодекса, такую оценку налоговые органы начнут осуществлять в 2018 году (для определения налоговых обязательств за 2017 г.);</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lastRenderedPageBreak/>
        <w:t>13.7.</w:t>
      </w:r>
      <w:r w:rsidRPr="00593CB2">
        <w:rPr>
          <w:rFonts w:ascii="Times New Roman" w:hAnsi="Times New Roman"/>
          <w:sz w:val="28"/>
          <w:szCs w:val="28"/>
        </w:rPr>
        <w:t xml:space="preserve"> изменениями, внесенными в статьи 577 и 578 Налогового кодекса, отменена постановка на налоговый учет физических лиц  по месту нахождения объектов налогообложения и (или) объектов, связанных с налогообложением, а также снятие их с учета;</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13.8.</w:t>
      </w:r>
      <w:r w:rsidRPr="00593CB2">
        <w:rPr>
          <w:rFonts w:ascii="Times New Roman" w:hAnsi="Times New Roman"/>
          <w:sz w:val="28"/>
          <w:szCs w:val="28"/>
        </w:rPr>
        <w:t xml:space="preserve"> введена  новая статья 661-1 Налогового кодекса, которой определен порядок информирования физических лиц об исчисленных налоговыми органами суммах налоговых обязательств по налогу на имущество, земельному налогу и налогу на транспортные средства путем:</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xml:space="preserve">1) размещения на </w:t>
      </w:r>
      <w:proofErr w:type="spellStart"/>
      <w:r w:rsidRPr="00593CB2">
        <w:rPr>
          <w:rFonts w:ascii="Times New Roman" w:hAnsi="Times New Roman"/>
          <w:sz w:val="28"/>
          <w:szCs w:val="28"/>
        </w:rPr>
        <w:t>интернет-ресурсах</w:t>
      </w:r>
      <w:proofErr w:type="spellEnd"/>
      <w:r w:rsidRPr="00593CB2">
        <w:rPr>
          <w:rFonts w:ascii="Times New Roman" w:hAnsi="Times New Roman"/>
          <w:sz w:val="28"/>
          <w:szCs w:val="28"/>
        </w:rPr>
        <w:t xml:space="preserve"> налоговых органов;  </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2)  указания в документах, применяемых для расчетов  поставщиком коммунальных услуг;</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3) направления на адреса электронной почты налогоплательщика;</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xml:space="preserve">4) направления СМС-сообщения на номера сотовых телефонов,  представленные   налогоплательщиком. </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xml:space="preserve">Для этих целей статья 13 Налогового кодекса дополнена пунктом 2-1, </w:t>
      </w:r>
      <w:r w:rsidR="00D94AAA" w:rsidRPr="00593CB2">
        <w:rPr>
          <w:rFonts w:ascii="Times New Roman" w:hAnsi="Times New Roman"/>
          <w:sz w:val="28"/>
          <w:szCs w:val="28"/>
        </w:rPr>
        <w:t>в соответствии с которым</w:t>
      </w:r>
      <w:r w:rsidRPr="00593CB2">
        <w:rPr>
          <w:rFonts w:ascii="Times New Roman" w:hAnsi="Times New Roman"/>
          <w:sz w:val="28"/>
          <w:szCs w:val="28"/>
        </w:rPr>
        <w:t xml:space="preserve"> с 1 января 2017 года налогоплательщикам дано право представить в налоговый орган сведения о своих номерах телефонов и адресах электронной почты;</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13.9.</w:t>
      </w:r>
      <w:r w:rsidRPr="00593CB2">
        <w:rPr>
          <w:rFonts w:ascii="Times New Roman" w:hAnsi="Times New Roman"/>
          <w:sz w:val="28"/>
          <w:szCs w:val="28"/>
        </w:rPr>
        <w:t xml:space="preserve"> пункт 2 статьи 607 Налогового кодекса дополнен новым подпунктом 5-1), которым установлен новый вид уведомления о наличии налоговой задолженности физических лиц по налогу на имущество, земельному налогу и налогу на транспортные средства, которое подлежит направлению налогоплательщику в срок не позднее тридцати рабочих дней до даты обращения налогового органа в суд с заявлением о вынесении судебного приказа или иска о взыскании сумм налоговой задолженности за счет имущества налогоплательщика в соответствии со статьей 622 Налогового кодекса;</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13.10</w:t>
      </w:r>
      <w:r w:rsidRPr="00593CB2">
        <w:rPr>
          <w:rFonts w:ascii="Times New Roman" w:hAnsi="Times New Roman"/>
          <w:sz w:val="28"/>
          <w:szCs w:val="28"/>
        </w:rPr>
        <w:t xml:space="preserve"> пункт 1 статьи 608 Налогового кодекса дополнен нормами о порядке доставки уведомлений и об определении даты вручения уведомлений: </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xml:space="preserve">-установлено, что получение уведомлений физическими лицами в виде государственной услуги будет производиться через Государственную корпорацию «Правительство для граждан»; </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При этом такое уведомление о сумме исчисленных налогов за отчетный налоговый период подлежит получению физическим лицом в период, начиная с 15 июля года, следующего за отчетным налоговым периодом;</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уточнено, что  уведомления, направленные  заказными письмами, должны быть доставлены АО «</w:t>
      </w:r>
      <w:proofErr w:type="spellStart"/>
      <w:r w:rsidRPr="00593CB2">
        <w:rPr>
          <w:rFonts w:ascii="Times New Roman" w:hAnsi="Times New Roman"/>
          <w:sz w:val="28"/>
          <w:szCs w:val="28"/>
        </w:rPr>
        <w:t>Казпочта</w:t>
      </w:r>
      <w:proofErr w:type="spellEnd"/>
      <w:r w:rsidRPr="00593CB2">
        <w:rPr>
          <w:rFonts w:ascii="Times New Roman" w:hAnsi="Times New Roman"/>
          <w:sz w:val="28"/>
          <w:szCs w:val="28"/>
        </w:rPr>
        <w:t xml:space="preserve">»  в течение 10 рабочих дней с даты отметки о приеме почтовой связи. </w:t>
      </w:r>
    </w:p>
    <w:p w:rsidR="004F13B8" w:rsidRPr="00593CB2" w:rsidRDefault="004F13B8" w:rsidP="004F13B8">
      <w:pPr>
        <w:pStyle w:val="a6"/>
        <w:ind w:firstLine="708"/>
        <w:jc w:val="both"/>
        <w:rPr>
          <w:rFonts w:ascii="Times New Roman" w:hAnsi="Times New Roman"/>
          <w:sz w:val="28"/>
          <w:szCs w:val="28"/>
        </w:rPr>
      </w:pPr>
    </w:p>
    <w:p w:rsidR="004F13B8" w:rsidRPr="00593CB2" w:rsidRDefault="004F13B8" w:rsidP="004F13B8">
      <w:pPr>
        <w:pStyle w:val="a6"/>
        <w:ind w:firstLine="708"/>
        <w:jc w:val="both"/>
        <w:rPr>
          <w:rFonts w:ascii="Times New Roman" w:hAnsi="Times New Roman"/>
          <w:b/>
          <w:sz w:val="28"/>
          <w:szCs w:val="28"/>
        </w:rPr>
      </w:pPr>
      <w:r w:rsidRPr="00593CB2">
        <w:rPr>
          <w:rFonts w:ascii="Times New Roman" w:hAnsi="Times New Roman"/>
          <w:b/>
          <w:sz w:val="28"/>
          <w:szCs w:val="28"/>
        </w:rPr>
        <w:t>1</w:t>
      </w:r>
      <w:r w:rsidR="00D94AAA" w:rsidRPr="00593CB2">
        <w:rPr>
          <w:rFonts w:ascii="Times New Roman" w:hAnsi="Times New Roman"/>
          <w:b/>
          <w:sz w:val="28"/>
          <w:szCs w:val="28"/>
        </w:rPr>
        <w:t>4</w:t>
      </w:r>
      <w:r w:rsidRPr="00593CB2">
        <w:rPr>
          <w:rFonts w:ascii="Times New Roman" w:hAnsi="Times New Roman"/>
          <w:b/>
          <w:sz w:val="28"/>
          <w:szCs w:val="28"/>
        </w:rPr>
        <w:t xml:space="preserve">. Специальные налоговые режимы (СНР) </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w:t>
      </w:r>
      <w:r w:rsidR="00D94AAA" w:rsidRPr="00593CB2">
        <w:rPr>
          <w:rFonts w:ascii="Times New Roman" w:hAnsi="Times New Roman"/>
          <w:b/>
          <w:sz w:val="28"/>
          <w:szCs w:val="28"/>
        </w:rPr>
        <w:t>4</w:t>
      </w:r>
      <w:r w:rsidRPr="00593CB2">
        <w:rPr>
          <w:rFonts w:ascii="Times New Roman" w:hAnsi="Times New Roman"/>
          <w:b/>
          <w:sz w:val="28"/>
          <w:szCs w:val="28"/>
        </w:rPr>
        <w:t>.1.</w:t>
      </w:r>
      <w:r w:rsidRPr="00593CB2">
        <w:rPr>
          <w:rFonts w:ascii="Times New Roman" w:hAnsi="Times New Roman"/>
          <w:sz w:val="28"/>
          <w:szCs w:val="28"/>
        </w:rPr>
        <w:t xml:space="preserve"> Внесены изменения в статью 11 Закона Республики Казахстан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w:t>
      </w:r>
      <w:r w:rsidR="00D94AAA" w:rsidRPr="00593CB2">
        <w:rPr>
          <w:rFonts w:ascii="Times New Roman" w:hAnsi="Times New Roman"/>
          <w:sz w:val="28"/>
          <w:szCs w:val="28"/>
        </w:rPr>
        <w:t xml:space="preserve"> </w:t>
      </w:r>
      <w:r w:rsidRPr="00593CB2">
        <w:rPr>
          <w:rFonts w:ascii="Times New Roman" w:hAnsi="Times New Roman"/>
          <w:sz w:val="28"/>
          <w:szCs w:val="28"/>
        </w:rPr>
        <w:t xml:space="preserve">412-V, в соответствии с которыми введение в статье 429 Налогового кодекса ограниченного перечня видов деятельности,  </w:t>
      </w:r>
      <w:r w:rsidRPr="00593CB2">
        <w:rPr>
          <w:rFonts w:ascii="Times New Roman" w:hAnsi="Times New Roman"/>
          <w:sz w:val="28"/>
          <w:szCs w:val="28"/>
        </w:rPr>
        <w:lastRenderedPageBreak/>
        <w:t xml:space="preserve">разрешенных для применения специального налогового режима на основе патента, перенесено с 1 января </w:t>
      </w:r>
      <w:r w:rsidR="009732E2" w:rsidRPr="00593CB2">
        <w:rPr>
          <w:rFonts w:ascii="Times New Roman" w:hAnsi="Times New Roman"/>
          <w:sz w:val="28"/>
          <w:szCs w:val="28"/>
        </w:rPr>
        <w:t>2017 года на 1 января 2020 года;</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w:t>
      </w:r>
      <w:r w:rsidR="00D94AAA" w:rsidRPr="00593CB2">
        <w:rPr>
          <w:rFonts w:ascii="Times New Roman" w:hAnsi="Times New Roman"/>
          <w:b/>
          <w:sz w:val="28"/>
          <w:szCs w:val="28"/>
        </w:rPr>
        <w:t>4</w:t>
      </w:r>
      <w:r w:rsidRPr="00593CB2">
        <w:rPr>
          <w:rFonts w:ascii="Times New Roman" w:hAnsi="Times New Roman"/>
          <w:b/>
          <w:sz w:val="28"/>
          <w:szCs w:val="28"/>
        </w:rPr>
        <w:t>.2.</w:t>
      </w:r>
      <w:r w:rsidRPr="00593CB2">
        <w:rPr>
          <w:rFonts w:ascii="Times New Roman" w:hAnsi="Times New Roman"/>
          <w:sz w:val="28"/>
          <w:szCs w:val="28"/>
        </w:rPr>
        <w:t xml:space="preserve"> </w:t>
      </w:r>
      <w:r w:rsidR="009732E2" w:rsidRPr="00593CB2">
        <w:rPr>
          <w:rFonts w:ascii="Times New Roman" w:hAnsi="Times New Roman"/>
          <w:sz w:val="28"/>
          <w:szCs w:val="28"/>
        </w:rPr>
        <w:t>в</w:t>
      </w:r>
      <w:r w:rsidRPr="00593CB2">
        <w:rPr>
          <w:rFonts w:ascii="Times New Roman" w:hAnsi="Times New Roman"/>
          <w:sz w:val="28"/>
          <w:szCs w:val="28"/>
        </w:rPr>
        <w:t xml:space="preserve"> целях освобождения от налогообложения доходов от списания сумм пени и штрафов по налогам в соответствии со ст</w:t>
      </w:r>
      <w:r w:rsidR="009732E2" w:rsidRPr="00593CB2">
        <w:rPr>
          <w:rFonts w:ascii="Times New Roman" w:hAnsi="Times New Roman"/>
          <w:sz w:val="28"/>
          <w:szCs w:val="28"/>
        </w:rPr>
        <w:t>атьями</w:t>
      </w:r>
      <w:r w:rsidRPr="00593CB2">
        <w:rPr>
          <w:rFonts w:ascii="Times New Roman" w:hAnsi="Times New Roman"/>
          <w:sz w:val="28"/>
          <w:szCs w:val="28"/>
        </w:rPr>
        <w:t xml:space="preserve"> 32-2 и 32-3  З</w:t>
      </w:r>
      <w:r w:rsidR="009732E2" w:rsidRPr="00593CB2">
        <w:rPr>
          <w:rFonts w:ascii="Times New Roman" w:hAnsi="Times New Roman"/>
          <w:sz w:val="28"/>
          <w:szCs w:val="28"/>
        </w:rPr>
        <w:t xml:space="preserve">акона </w:t>
      </w:r>
      <w:r w:rsidRPr="00593CB2">
        <w:rPr>
          <w:rFonts w:ascii="Times New Roman" w:hAnsi="Times New Roman"/>
          <w:sz w:val="28"/>
          <w:szCs w:val="28"/>
        </w:rPr>
        <w:t xml:space="preserve">РК </w:t>
      </w:r>
      <w:r w:rsidR="009732E2" w:rsidRPr="00593CB2">
        <w:rPr>
          <w:rFonts w:ascii="Times New Roman" w:hAnsi="Times New Roman"/>
          <w:sz w:val="28"/>
          <w:szCs w:val="28"/>
        </w:rPr>
        <w:t xml:space="preserve">«О </w:t>
      </w:r>
      <w:r w:rsidRPr="00593CB2">
        <w:rPr>
          <w:rFonts w:ascii="Times New Roman" w:hAnsi="Times New Roman"/>
          <w:sz w:val="28"/>
          <w:szCs w:val="28"/>
        </w:rPr>
        <w:t xml:space="preserve">введении в действие </w:t>
      </w:r>
      <w:r w:rsidR="009732E2" w:rsidRPr="00593CB2">
        <w:rPr>
          <w:rFonts w:ascii="Times New Roman" w:hAnsi="Times New Roman"/>
          <w:sz w:val="28"/>
          <w:szCs w:val="28"/>
        </w:rPr>
        <w:t>К</w:t>
      </w:r>
      <w:r w:rsidRPr="00593CB2">
        <w:rPr>
          <w:rFonts w:ascii="Times New Roman" w:hAnsi="Times New Roman"/>
          <w:sz w:val="28"/>
          <w:szCs w:val="28"/>
        </w:rPr>
        <w:t>одекса</w:t>
      </w:r>
      <w:r w:rsidR="009732E2" w:rsidRPr="00593CB2">
        <w:rPr>
          <w:rFonts w:ascii="Times New Roman" w:hAnsi="Times New Roman"/>
          <w:sz w:val="28"/>
          <w:szCs w:val="28"/>
        </w:rPr>
        <w:t xml:space="preserve"> Республики Казахстан о налогах и других обязательных платежах в бюджет</w:t>
      </w:r>
      <w:r w:rsidRPr="00593CB2">
        <w:rPr>
          <w:rFonts w:ascii="Times New Roman" w:hAnsi="Times New Roman"/>
          <w:sz w:val="28"/>
          <w:szCs w:val="28"/>
        </w:rPr>
        <w:t xml:space="preserve"> внесены дополнения в статью 427 и в статью 84 Налогового кодекса, в соответствии с которыми в целях налогообложения в качестве дохода не рассматриваются  сумма пеней и штрафов, списанных в соответствии с законодательством в сфере налогообложения. Норма вводит</w:t>
      </w:r>
      <w:r w:rsidR="00AA583A" w:rsidRPr="00593CB2">
        <w:rPr>
          <w:rFonts w:ascii="Times New Roman" w:hAnsi="Times New Roman"/>
          <w:sz w:val="28"/>
          <w:szCs w:val="28"/>
        </w:rPr>
        <w:t>ся ретроспективно, с 2015 года;</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w:t>
      </w:r>
      <w:r w:rsidR="00D94AAA" w:rsidRPr="00593CB2">
        <w:rPr>
          <w:rFonts w:ascii="Times New Roman" w:hAnsi="Times New Roman"/>
          <w:b/>
          <w:sz w:val="28"/>
          <w:szCs w:val="28"/>
        </w:rPr>
        <w:t>4</w:t>
      </w:r>
      <w:r w:rsidRPr="00593CB2">
        <w:rPr>
          <w:rFonts w:ascii="Times New Roman" w:hAnsi="Times New Roman"/>
          <w:b/>
          <w:sz w:val="28"/>
          <w:szCs w:val="28"/>
        </w:rPr>
        <w:t>.3.</w:t>
      </w:r>
      <w:r w:rsidRPr="00593CB2">
        <w:rPr>
          <w:rFonts w:ascii="Times New Roman" w:hAnsi="Times New Roman"/>
          <w:sz w:val="28"/>
          <w:szCs w:val="28"/>
        </w:rPr>
        <w:t xml:space="preserve"> </w:t>
      </w:r>
      <w:r w:rsidR="00AA583A" w:rsidRPr="00593CB2">
        <w:rPr>
          <w:rFonts w:ascii="Times New Roman" w:hAnsi="Times New Roman"/>
          <w:sz w:val="28"/>
          <w:szCs w:val="28"/>
        </w:rPr>
        <w:t>с</w:t>
      </w:r>
      <w:r w:rsidRPr="00593CB2">
        <w:rPr>
          <w:rFonts w:ascii="Times New Roman" w:hAnsi="Times New Roman"/>
          <w:sz w:val="28"/>
          <w:szCs w:val="28"/>
        </w:rPr>
        <w:t xml:space="preserve"> 2017 на 2018 год перенесено введение пункта 2-1 статьи 427 Налогового кодекса, в соответствии с котор</w:t>
      </w:r>
      <w:r w:rsidR="00AA583A" w:rsidRPr="00593CB2">
        <w:rPr>
          <w:rFonts w:ascii="Times New Roman" w:hAnsi="Times New Roman"/>
          <w:sz w:val="28"/>
          <w:szCs w:val="28"/>
        </w:rPr>
        <w:t>ым</w:t>
      </w:r>
      <w:r w:rsidRPr="00593CB2">
        <w:rPr>
          <w:rFonts w:ascii="Times New Roman" w:hAnsi="Times New Roman"/>
          <w:sz w:val="28"/>
          <w:szCs w:val="28"/>
        </w:rPr>
        <w:t xml:space="preserve"> налогоплательщики, применяющие специальный налоговый режим для субъектов малого бизнеса, должны будут исполнять обязательство налогового агента по ИПН, удерживаемому у источника выплаты, по исчислению и удержанию налога (ежемесячно), представлению налоговой отчетности (ежеквартально) и его уплате (ежемесячно) </w:t>
      </w:r>
      <w:r w:rsidR="00AA583A" w:rsidRPr="00593CB2">
        <w:rPr>
          <w:rFonts w:ascii="Times New Roman" w:hAnsi="Times New Roman"/>
          <w:sz w:val="28"/>
          <w:szCs w:val="28"/>
        </w:rPr>
        <w:t>в общеустановленном порядке;</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w:t>
      </w:r>
      <w:r w:rsidR="00D94AAA" w:rsidRPr="00593CB2">
        <w:rPr>
          <w:rFonts w:ascii="Times New Roman" w:hAnsi="Times New Roman"/>
          <w:b/>
          <w:sz w:val="28"/>
          <w:szCs w:val="28"/>
        </w:rPr>
        <w:t>4</w:t>
      </w:r>
      <w:r w:rsidRPr="00593CB2">
        <w:rPr>
          <w:rFonts w:ascii="Times New Roman" w:hAnsi="Times New Roman"/>
          <w:b/>
          <w:sz w:val="28"/>
          <w:szCs w:val="28"/>
        </w:rPr>
        <w:t>.4.</w:t>
      </w:r>
      <w:r w:rsidRPr="00593CB2">
        <w:rPr>
          <w:rFonts w:ascii="Times New Roman" w:hAnsi="Times New Roman"/>
          <w:sz w:val="28"/>
          <w:szCs w:val="28"/>
        </w:rPr>
        <w:t xml:space="preserve"> </w:t>
      </w:r>
      <w:r w:rsidR="00AA583A" w:rsidRPr="00593CB2">
        <w:rPr>
          <w:rFonts w:ascii="Times New Roman" w:hAnsi="Times New Roman"/>
          <w:sz w:val="28"/>
          <w:szCs w:val="28"/>
        </w:rPr>
        <w:t>с</w:t>
      </w:r>
      <w:r w:rsidRPr="00593CB2">
        <w:rPr>
          <w:rFonts w:ascii="Times New Roman" w:hAnsi="Times New Roman"/>
          <w:sz w:val="28"/>
          <w:szCs w:val="28"/>
        </w:rPr>
        <w:t xml:space="preserve"> 2017 на 2018 год перенесено введение  в действие изменений, вносимых в статью 438 Налогового кодекса, в соответствии с которыми налогоплательщики, применяющие специальный налоговый режим для субъектов малого бизнеса, должны будут исполнять обязательство агента по уплате (перечислению) социальных платежей (обязательных пенсионных взносов, обязательных профессиональных пенсионных взносов, социальных отчислений, обязательных пенсионных взносов работодателей и отчислений и (или) взносов на обязательное социальное медицинское страхование) в общеустановленном порядке, то есть ежемесячно</w:t>
      </w:r>
      <w:r w:rsidR="00AA583A" w:rsidRPr="00593CB2">
        <w:rPr>
          <w:rFonts w:ascii="Times New Roman" w:hAnsi="Times New Roman"/>
          <w:sz w:val="28"/>
          <w:szCs w:val="28"/>
        </w:rPr>
        <w:t>;</w:t>
      </w:r>
    </w:p>
    <w:p w:rsidR="004F13B8" w:rsidRPr="00593CB2" w:rsidRDefault="00D94AAA" w:rsidP="004F13B8">
      <w:pPr>
        <w:pStyle w:val="a6"/>
        <w:ind w:firstLine="708"/>
        <w:jc w:val="both"/>
        <w:rPr>
          <w:rFonts w:ascii="Times New Roman" w:hAnsi="Times New Roman"/>
          <w:sz w:val="28"/>
          <w:szCs w:val="28"/>
        </w:rPr>
      </w:pPr>
      <w:r w:rsidRPr="00593CB2">
        <w:rPr>
          <w:rFonts w:ascii="Times New Roman" w:hAnsi="Times New Roman"/>
          <w:b/>
          <w:sz w:val="28"/>
          <w:szCs w:val="28"/>
        </w:rPr>
        <w:t>14</w:t>
      </w:r>
      <w:r w:rsidR="006C0D14">
        <w:rPr>
          <w:rFonts w:ascii="Times New Roman" w:hAnsi="Times New Roman"/>
          <w:b/>
          <w:sz w:val="28"/>
          <w:szCs w:val="28"/>
        </w:rPr>
        <w:t>.5</w:t>
      </w:r>
      <w:r w:rsidR="004F13B8" w:rsidRPr="00593CB2">
        <w:rPr>
          <w:rFonts w:ascii="Times New Roman" w:hAnsi="Times New Roman"/>
          <w:b/>
          <w:sz w:val="28"/>
          <w:szCs w:val="28"/>
        </w:rPr>
        <w:t>.</w:t>
      </w:r>
      <w:r w:rsidR="004F13B8" w:rsidRPr="00593CB2">
        <w:rPr>
          <w:rFonts w:ascii="Times New Roman" w:hAnsi="Times New Roman"/>
          <w:sz w:val="28"/>
          <w:szCs w:val="28"/>
        </w:rPr>
        <w:t xml:space="preserve">  </w:t>
      </w:r>
      <w:r w:rsidR="00AA583A" w:rsidRPr="00593CB2">
        <w:rPr>
          <w:rFonts w:ascii="Times New Roman" w:hAnsi="Times New Roman"/>
          <w:sz w:val="28"/>
          <w:szCs w:val="28"/>
        </w:rPr>
        <w:t>в</w:t>
      </w:r>
      <w:r w:rsidR="004F13B8" w:rsidRPr="00593CB2">
        <w:rPr>
          <w:rFonts w:ascii="Times New Roman" w:hAnsi="Times New Roman"/>
          <w:sz w:val="28"/>
          <w:szCs w:val="28"/>
        </w:rPr>
        <w:t>несены изменения и дополнения в статьи</w:t>
      </w:r>
      <w:r w:rsidR="00AA583A" w:rsidRPr="00593CB2">
        <w:rPr>
          <w:rFonts w:ascii="Times New Roman" w:hAnsi="Times New Roman"/>
          <w:sz w:val="28"/>
          <w:szCs w:val="28"/>
        </w:rPr>
        <w:t xml:space="preserve"> Налогового кодекса</w:t>
      </w:r>
      <w:r w:rsidR="004F13B8" w:rsidRPr="00593CB2">
        <w:rPr>
          <w:rFonts w:ascii="Times New Roman" w:hAnsi="Times New Roman"/>
          <w:sz w:val="28"/>
          <w:szCs w:val="28"/>
        </w:rPr>
        <w:t>:</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xml:space="preserve"> 439 - в части сохранения права применения специального налогового режима на основе уплаты единого земельного налога крестьянскими или фермерскими хозяйствами в случае реализации активов, ранее использованных в деятельности, на которую распространяется действие данного режима налогообложения;</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xml:space="preserve">448 - в части исключения условия по наличию на праве собственности земельного участка для целей применения сельскохозяйственными кооперативами специального налогового режима для производителей сельскохозяйственной продукции, продукции </w:t>
      </w:r>
      <w:proofErr w:type="spellStart"/>
      <w:r w:rsidRPr="00593CB2">
        <w:rPr>
          <w:rFonts w:ascii="Times New Roman" w:hAnsi="Times New Roman"/>
          <w:sz w:val="28"/>
          <w:szCs w:val="28"/>
        </w:rPr>
        <w:t>аквакультуры</w:t>
      </w:r>
      <w:proofErr w:type="spellEnd"/>
      <w:r w:rsidRPr="00593CB2">
        <w:rPr>
          <w:rFonts w:ascii="Times New Roman" w:hAnsi="Times New Roman"/>
          <w:sz w:val="28"/>
          <w:szCs w:val="28"/>
        </w:rPr>
        <w:t xml:space="preserve"> (рыбоводства) и сельскохозяйственных кооперативов.</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xml:space="preserve">При этом сообщаем, что в ДГД было направлено письмо </w:t>
      </w:r>
      <w:r w:rsidR="00AA583A" w:rsidRPr="00593CB2">
        <w:rPr>
          <w:rFonts w:ascii="Times New Roman" w:hAnsi="Times New Roman"/>
          <w:sz w:val="28"/>
          <w:szCs w:val="28"/>
        </w:rPr>
        <w:t xml:space="preserve">о </w:t>
      </w:r>
      <w:r w:rsidRPr="00593CB2">
        <w:rPr>
          <w:rFonts w:ascii="Times New Roman" w:hAnsi="Times New Roman"/>
          <w:sz w:val="28"/>
          <w:szCs w:val="28"/>
        </w:rPr>
        <w:t>проведени</w:t>
      </w:r>
      <w:r w:rsidR="00AA583A" w:rsidRPr="00593CB2">
        <w:rPr>
          <w:rFonts w:ascii="Times New Roman" w:hAnsi="Times New Roman"/>
          <w:sz w:val="28"/>
          <w:szCs w:val="28"/>
        </w:rPr>
        <w:t>и</w:t>
      </w:r>
      <w:r w:rsidRPr="00593CB2">
        <w:rPr>
          <w:rFonts w:ascii="Times New Roman" w:hAnsi="Times New Roman"/>
          <w:sz w:val="28"/>
          <w:szCs w:val="28"/>
        </w:rPr>
        <w:t xml:space="preserve"> </w:t>
      </w:r>
      <w:r w:rsidR="00AA583A" w:rsidRPr="00593CB2">
        <w:rPr>
          <w:rFonts w:ascii="Times New Roman" w:hAnsi="Times New Roman"/>
          <w:sz w:val="28"/>
          <w:szCs w:val="28"/>
        </w:rPr>
        <w:t xml:space="preserve">разъяснительной </w:t>
      </w:r>
      <w:r w:rsidRPr="00593CB2">
        <w:rPr>
          <w:rFonts w:ascii="Times New Roman" w:hAnsi="Times New Roman"/>
          <w:sz w:val="28"/>
          <w:szCs w:val="28"/>
        </w:rPr>
        <w:t xml:space="preserve">работы с сельскохозяйственными кооперативами о необходимости направления </w:t>
      </w:r>
      <w:r w:rsidR="00AA583A" w:rsidRPr="00593CB2">
        <w:rPr>
          <w:rFonts w:ascii="Times New Roman" w:hAnsi="Times New Roman"/>
          <w:sz w:val="28"/>
          <w:szCs w:val="28"/>
        </w:rPr>
        <w:t xml:space="preserve">ими </w:t>
      </w:r>
      <w:r w:rsidRPr="00593CB2">
        <w:rPr>
          <w:rFonts w:ascii="Times New Roman" w:hAnsi="Times New Roman"/>
          <w:sz w:val="28"/>
          <w:szCs w:val="28"/>
        </w:rPr>
        <w:t>уведомления о применении режима  с 2017 года в срок не позднее 10 декабря 2016г.</w:t>
      </w:r>
    </w:p>
    <w:p w:rsidR="004F13B8" w:rsidRPr="00593CB2" w:rsidRDefault="004F13B8" w:rsidP="004F13B8">
      <w:pPr>
        <w:pStyle w:val="a6"/>
        <w:ind w:firstLine="708"/>
        <w:jc w:val="both"/>
        <w:rPr>
          <w:rFonts w:ascii="Times New Roman" w:hAnsi="Times New Roman"/>
          <w:sz w:val="28"/>
          <w:szCs w:val="28"/>
        </w:rPr>
      </w:pPr>
    </w:p>
    <w:p w:rsidR="004F13B8" w:rsidRPr="00593CB2" w:rsidRDefault="004F13B8" w:rsidP="004F13B8">
      <w:pPr>
        <w:tabs>
          <w:tab w:val="left" w:pos="709"/>
        </w:tabs>
        <w:spacing w:after="0" w:line="240" w:lineRule="auto"/>
        <w:ind w:firstLine="709"/>
        <w:jc w:val="both"/>
        <w:rPr>
          <w:rFonts w:ascii="Times New Roman" w:hAnsi="Times New Roman" w:cs="Times New Roman"/>
          <w:b/>
          <w:sz w:val="28"/>
          <w:szCs w:val="28"/>
        </w:rPr>
      </w:pPr>
      <w:r w:rsidRPr="00593CB2">
        <w:rPr>
          <w:rFonts w:ascii="Times New Roman" w:hAnsi="Times New Roman" w:cs="Times New Roman"/>
          <w:b/>
          <w:sz w:val="28"/>
          <w:szCs w:val="28"/>
        </w:rPr>
        <w:t>1</w:t>
      </w:r>
      <w:r w:rsidR="00D94AAA" w:rsidRPr="00593CB2">
        <w:rPr>
          <w:rFonts w:ascii="Times New Roman" w:hAnsi="Times New Roman" w:cs="Times New Roman"/>
          <w:b/>
          <w:sz w:val="28"/>
          <w:szCs w:val="28"/>
        </w:rPr>
        <w:t>5</w:t>
      </w:r>
      <w:r w:rsidRPr="00593CB2">
        <w:rPr>
          <w:rFonts w:ascii="Times New Roman" w:hAnsi="Times New Roman" w:cs="Times New Roman"/>
          <w:b/>
          <w:sz w:val="28"/>
          <w:szCs w:val="28"/>
        </w:rPr>
        <w:t>.  Платы, сборы и другие платежи</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w:t>
      </w:r>
      <w:r w:rsidR="00D94AAA" w:rsidRPr="00593CB2">
        <w:rPr>
          <w:rFonts w:ascii="Times New Roman" w:hAnsi="Times New Roman"/>
          <w:b/>
          <w:sz w:val="28"/>
          <w:szCs w:val="28"/>
        </w:rPr>
        <w:t>5</w:t>
      </w:r>
      <w:r w:rsidRPr="00593CB2">
        <w:rPr>
          <w:rFonts w:ascii="Times New Roman" w:hAnsi="Times New Roman"/>
          <w:b/>
          <w:sz w:val="28"/>
          <w:szCs w:val="28"/>
        </w:rPr>
        <w:t>.1.</w:t>
      </w:r>
      <w:r w:rsidRPr="00593CB2">
        <w:rPr>
          <w:rFonts w:ascii="Times New Roman" w:hAnsi="Times New Roman"/>
          <w:sz w:val="28"/>
          <w:szCs w:val="28"/>
        </w:rPr>
        <w:t xml:space="preserve"> </w:t>
      </w:r>
      <w:r w:rsidR="00AA583A" w:rsidRPr="00593CB2">
        <w:rPr>
          <w:rFonts w:ascii="Times New Roman" w:hAnsi="Times New Roman"/>
          <w:sz w:val="28"/>
          <w:szCs w:val="28"/>
        </w:rPr>
        <w:t>В</w:t>
      </w:r>
      <w:r w:rsidRPr="00593CB2">
        <w:rPr>
          <w:rFonts w:ascii="Times New Roman" w:hAnsi="Times New Roman"/>
          <w:sz w:val="28"/>
          <w:szCs w:val="28"/>
        </w:rPr>
        <w:t xml:space="preserve"> рамках разграничения полномочий между Министерством иностранных дел Республики Казахстан и Министерством внутренних дел </w:t>
      </w:r>
      <w:r w:rsidRPr="00593CB2">
        <w:rPr>
          <w:rFonts w:ascii="Times New Roman" w:hAnsi="Times New Roman"/>
          <w:sz w:val="28"/>
          <w:szCs w:val="28"/>
        </w:rPr>
        <w:lastRenderedPageBreak/>
        <w:t>Республики Казахстан за МИД РК остается принятие и согласование приглашений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r w:rsidR="00AA583A" w:rsidRPr="00593CB2">
        <w:rPr>
          <w:rFonts w:ascii="Times New Roman" w:hAnsi="Times New Roman"/>
          <w:sz w:val="28"/>
          <w:szCs w:val="28"/>
        </w:rPr>
        <w:t>, з</w:t>
      </w:r>
      <w:r w:rsidRPr="00593CB2">
        <w:rPr>
          <w:rFonts w:ascii="Times New Roman" w:hAnsi="Times New Roman"/>
          <w:sz w:val="28"/>
          <w:szCs w:val="28"/>
        </w:rPr>
        <w:t xml:space="preserve">а МВД РК </w:t>
      </w:r>
      <w:r w:rsidR="006B5C0D" w:rsidRPr="00593CB2">
        <w:rPr>
          <w:rFonts w:ascii="Times New Roman" w:hAnsi="Times New Roman"/>
          <w:sz w:val="28"/>
          <w:szCs w:val="28"/>
        </w:rPr>
        <w:t xml:space="preserve">закреплено </w:t>
      </w:r>
      <w:r w:rsidRPr="00593CB2">
        <w:rPr>
          <w:rFonts w:ascii="Times New Roman" w:hAnsi="Times New Roman"/>
          <w:sz w:val="28"/>
          <w:szCs w:val="28"/>
        </w:rPr>
        <w:t>принятие и согласование приглашений принимающих лиц (ЮЛ и ФЛ).</w:t>
      </w:r>
    </w:p>
    <w:p w:rsidR="004F13B8" w:rsidRPr="00593CB2" w:rsidRDefault="006B5C0D" w:rsidP="004F13B8">
      <w:pPr>
        <w:pStyle w:val="a6"/>
        <w:ind w:firstLine="708"/>
        <w:jc w:val="both"/>
        <w:rPr>
          <w:rFonts w:ascii="Times New Roman" w:hAnsi="Times New Roman"/>
          <w:sz w:val="28"/>
          <w:szCs w:val="28"/>
        </w:rPr>
      </w:pPr>
      <w:r w:rsidRPr="00593CB2">
        <w:rPr>
          <w:rFonts w:ascii="Times New Roman" w:hAnsi="Times New Roman"/>
          <w:sz w:val="28"/>
          <w:szCs w:val="28"/>
        </w:rPr>
        <w:t>П</w:t>
      </w:r>
      <w:r w:rsidR="004F13B8" w:rsidRPr="00593CB2">
        <w:rPr>
          <w:rFonts w:ascii="Times New Roman" w:hAnsi="Times New Roman"/>
          <w:sz w:val="28"/>
          <w:szCs w:val="28"/>
        </w:rPr>
        <w:t xml:space="preserve">ересмотрены ставки консульских сборов и государственной пошлины, в том числе ставок государственной пошлины  за выдачу, восстановление или продление на территории РК иностранцам и лицам без гражданства визы на право въезда в РК и выезда из РК и многократного въезда в РК и выезда из РК; </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w:t>
      </w:r>
      <w:r w:rsidR="00AA583A" w:rsidRPr="00593CB2">
        <w:rPr>
          <w:rFonts w:ascii="Times New Roman" w:hAnsi="Times New Roman"/>
          <w:b/>
          <w:sz w:val="28"/>
          <w:szCs w:val="28"/>
        </w:rPr>
        <w:t>5</w:t>
      </w:r>
      <w:r w:rsidRPr="00593CB2">
        <w:rPr>
          <w:rFonts w:ascii="Times New Roman" w:hAnsi="Times New Roman"/>
          <w:b/>
          <w:sz w:val="28"/>
          <w:szCs w:val="28"/>
        </w:rPr>
        <w:t>.2.</w:t>
      </w:r>
      <w:r w:rsidRPr="00593CB2">
        <w:rPr>
          <w:rFonts w:ascii="Times New Roman" w:hAnsi="Times New Roman"/>
          <w:sz w:val="28"/>
          <w:szCs w:val="28"/>
        </w:rPr>
        <w:t xml:space="preserve"> статья 1 Экологического кодекса РК дополнена понятием «временное хранение отходов» - складирование отходов производства и потребления лицами, в результате деятельности которых они образуются, в местах временного хранения и на сроки, определенные проектной документацией (но не более шести месяцев), для их последующей передачи организациям, осуществляющим операции по утилизации, переработке, а также удалению отходов, не подлежащих переработке или утилизации;</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При этом в соответствии с дополненным  пунктом 3-1 статьи 288 ЭК РК:</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временное хранение отходов не является размещением отходов;</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места временного хранения отходов предназначены для безопасного сбора отходов в срок не более шести месяцев до их передачи третьим лицам, осуществляющим операции по утилизации, переработке, а также удалению отходов, не подлежащих переработке или утилизации;</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в случае нарушения условий и сроков временного хранения отходов производства и потребления (но не более шести месяцев), установленных проектной документацией, такие отходы признаются размещенными с момента их образования;</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xml:space="preserve">Данные изменения экологического законодательства и соответствующие изменения налогового законодательства </w:t>
      </w:r>
      <w:r w:rsidR="006B5C0D" w:rsidRPr="00593CB2">
        <w:rPr>
          <w:rFonts w:ascii="Times New Roman" w:hAnsi="Times New Roman"/>
          <w:sz w:val="28"/>
          <w:szCs w:val="28"/>
        </w:rPr>
        <w:t xml:space="preserve">по представлению уполномоченными органами сведений по временному хранению (объемы, период и т.д.) </w:t>
      </w:r>
      <w:r w:rsidRPr="00593CB2">
        <w:rPr>
          <w:rFonts w:ascii="Times New Roman" w:hAnsi="Times New Roman"/>
          <w:sz w:val="28"/>
          <w:szCs w:val="28"/>
        </w:rPr>
        <w:t>вступили в силу с 30 июня 2016 года.</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b/>
          <w:sz w:val="28"/>
          <w:szCs w:val="28"/>
        </w:rPr>
        <w:t>1</w:t>
      </w:r>
      <w:r w:rsidR="00D94AAA" w:rsidRPr="00593CB2">
        <w:rPr>
          <w:rFonts w:ascii="Times New Roman" w:hAnsi="Times New Roman"/>
          <w:b/>
          <w:sz w:val="28"/>
          <w:szCs w:val="28"/>
        </w:rPr>
        <w:t>5</w:t>
      </w:r>
      <w:r w:rsidRPr="00593CB2">
        <w:rPr>
          <w:rFonts w:ascii="Times New Roman" w:hAnsi="Times New Roman"/>
          <w:b/>
          <w:sz w:val="28"/>
          <w:szCs w:val="28"/>
        </w:rPr>
        <w:t>.3.</w:t>
      </w:r>
      <w:r w:rsidRPr="00593CB2">
        <w:rPr>
          <w:rFonts w:ascii="Times New Roman" w:hAnsi="Times New Roman"/>
          <w:sz w:val="28"/>
          <w:szCs w:val="28"/>
        </w:rPr>
        <w:t xml:space="preserve"> из Налогового кодекса исключены</w:t>
      </w:r>
      <w:r w:rsidR="0057222C" w:rsidRPr="00593CB2">
        <w:rPr>
          <w:rFonts w:ascii="Times New Roman" w:hAnsi="Times New Roman"/>
          <w:sz w:val="28"/>
          <w:szCs w:val="28"/>
        </w:rPr>
        <w:t xml:space="preserve"> положения</w:t>
      </w:r>
      <w:r w:rsidRPr="00593CB2">
        <w:rPr>
          <w:rFonts w:ascii="Times New Roman" w:hAnsi="Times New Roman"/>
          <w:sz w:val="28"/>
          <w:szCs w:val="28"/>
        </w:rPr>
        <w:t>:</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о 10-кратном увеличении ставок платы за сверхнормативное загрязнение и за загрязнение без разрешительных документов</w:t>
      </w:r>
    </w:p>
    <w:p w:rsidR="004F13B8" w:rsidRPr="00593CB2" w:rsidRDefault="004F13B8" w:rsidP="004F13B8">
      <w:pPr>
        <w:pStyle w:val="a6"/>
        <w:ind w:firstLine="708"/>
        <w:jc w:val="both"/>
        <w:rPr>
          <w:rFonts w:ascii="Times New Roman" w:hAnsi="Times New Roman"/>
          <w:sz w:val="28"/>
          <w:szCs w:val="28"/>
        </w:rPr>
      </w:pPr>
      <w:r w:rsidRPr="00593CB2">
        <w:rPr>
          <w:rFonts w:ascii="Times New Roman" w:hAnsi="Times New Roman"/>
          <w:sz w:val="28"/>
          <w:szCs w:val="28"/>
        </w:rPr>
        <w:t xml:space="preserve">- о праве </w:t>
      </w:r>
      <w:proofErr w:type="spellStart"/>
      <w:r w:rsidRPr="00593CB2">
        <w:rPr>
          <w:rFonts w:ascii="Times New Roman" w:hAnsi="Times New Roman"/>
          <w:sz w:val="28"/>
          <w:szCs w:val="28"/>
        </w:rPr>
        <w:t>маслихатов</w:t>
      </w:r>
      <w:proofErr w:type="spellEnd"/>
      <w:r w:rsidRPr="00593CB2">
        <w:rPr>
          <w:rFonts w:ascii="Times New Roman" w:hAnsi="Times New Roman"/>
          <w:sz w:val="28"/>
          <w:szCs w:val="28"/>
        </w:rPr>
        <w:t xml:space="preserve"> увеличивать ставки платы за выбросы загрязняющих веществ от сжигания попутного и (или) природного газа в факелах в 20 раз, с повышением с</w:t>
      </w:r>
      <w:r w:rsidR="00AA583A" w:rsidRPr="00593CB2">
        <w:rPr>
          <w:rFonts w:ascii="Times New Roman" w:hAnsi="Times New Roman"/>
          <w:sz w:val="28"/>
          <w:szCs w:val="28"/>
        </w:rPr>
        <w:t>амих этих ставок сразу в 20 раз.</w:t>
      </w:r>
    </w:p>
    <w:p w:rsidR="00232792" w:rsidRPr="00593CB2" w:rsidRDefault="00232792" w:rsidP="002C3C27">
      <w:pPr>
        <w:tabs>
          <w:tab w:val="left" w:pos="709"/>
        </w:tabs>
        <w:spacing w:after="0" w:line="240" w:lineRule="auto"/>
        <w:ind w:firstLine="709"/>
        <w:jc w:val="both"/>
        <w:rPr>
          <w:rFonts w:ascii="Times New Roman" w:eastAsia="Times New Roman" w:hAnsi="Times New Roman" w:cs="Times New Roman"/>
          <w:i/>
          <w:sz w:val="28"/>
          <w:szCs w:val="28"/>
        </w:rPr>
      </w:pPr>
    </w:p>
    <w:p w:rsidR="00A40CF7" w:rsidRPr="00593CB2" w:rsidRDefault="00055641" w:rsidP="00055641">
      <w:pPr>
        <w:tabs>
          <w:tab w:val="left" w:pos="0"/>
        </w:tabs>
        <w:spacing w:after="0" w:line="240" w:lineRule="auto"/>
        <w:ind w:firstLine="709"/>
        <w:jc w:val="both"/>
        <w:rPr>
          <w:rFonts w:ascii="Times New Roman" w:hAnsi="Times New Roman" w:cs="Times New Roman"/>
          <w:b/>
          <w:bCs/>
          <w:color w:val="000000" w:themeColor="text1"/>
          <w:sz w:val="28"/>
          <w:szCs w:val="28"/>
        </w:rPr>
      </w:pPr>
      <w:r w:rsidRPr="00593CB2">
        <w:rPr>
          <w:rFonts w:ascii="Times New Roman" w:hAnsi="Times New Roman" w:cs="Times New Roman"/>
          <w:b/>
          <w:bCs/>
          <w:color w:val="000000" w:themeColor="text1"/>
          <w:sz w:val="28"/>
          <w:szCs w:val="28"/>
        </w:rPr>
        <w:t>1</w:t>
      </w:r>
      <w:r w:rsidR="00BE1A77" w:rsidRPr="00593CB2">
        <w:rPr>
          <w:rFonts w:ascii="Times New Roman" w:hAnsi="Times New Roman" w:cs="Times New Roman"/>
          <w:b/>
          <w:bCs/>
          <w:color w:val="000000" w:themeColor="text1"/>
          <w:sz w:val="28"/>
          <w:szCs w:val="28"/>
        </w:rPr>
        <w:t>6</w:t>
      </w:r>
      <w:r w:rsidRPr="00593CB2">
        <w:rPr>
          <w:rFonts w:ascii="Times New Roman" w:hAnsi="Times New Roman" w:cs="Times New Roman"/>
          <w:b/>
          <w:bCs/>
          <w:color w:val="000000" w:themeColor="text1"/>
          <w:sz w:val="28"/>
          <w:szCs w:val="28"/>
        </w:rPr>
        <w:t>.</w:t>
      </w:r>
      <w:r w:rsidR="0057222C" w:rsidRPr="00593CB2">
        <w:rPr>
          <w:rFonts w:ascii="Times New Roman" w:hAnsi="Times New Roman" w:cs="Times New Roman"/>
          <w:b/>
          <w:bCs/>
          <w:color w:val="000000" w:themeColor="text1"/>
          <w:sz w:val="28"/>
          <w:szCs w:val="28"/>
        </w:rPr>
        <w:t xml:space="preserve"> </w:t>
      </w:r>
      <w:r w:rsidR="00A40CF7" w:rsidRPr="00593CB2">
        <w:rPr>
          <w:rFonts w:ascii="Times New Roman" w:hAnsi="Times New Roman" w:cs="Times New Roman"/>
          <w:b/>
          <w:bCs/>
          <w:color w:val="000000" w:themeColor="text1"/>
          <w:sz w:val="28"/>
          <w:szCs w:val="28"/>
        </w:rPr>
        <w:t>Регистрация налогоплательщиков в налоговых органах</w:t>
      </w:r>
    </w:p>
    <w:p w:rsidR="005E34DD" w:rsidRPr="00593CB2" w:rsidRDefault="005E34DD" w:rsidP="005E34DD">
      <w:pPr>
        <w:spacing w:after="0" w:line="240" w:lineRule="auto"/>
        <w:ind w:firstLine="708"/>
        <w:contextualSpacing/>
        <w:jc w:val="both"/>
        <w:rPr>
          <w:rFonts w:ascii="Times New Roman" w:hAnsi="Times New Roman" w:cs="Times New Roman"/>
          <w:sz w:val="28"/>
          <w:szCs w:val="28"/>
        </w:rPr>
      </w:pPr>
      <w:r w:rsidRPr="00A6765D">
        <w:rPr>
          <w:rFonts w:ascii="Times New Roman" w:hAnsi="Times New Roman" w:cs="Times New Roman"/>
          <w:b/>
          <w:sz w:val="28"/>
          <w:szCs w:val="28"/>
        </w:rPr>
        <w:t>1</w:t>
      </w:r>
      <w:r w:rsidR="00BE1A77" w:rsidRPr="00A6765D">
        <w:rPr>
          <w:rFonts w:ascii="Times New Roman" w:hAnsi="Times New Roman" w:cs="Times New Roman"/>
          <w:b/>
          <w:sz w:val="28"/>
          <w:szCs w:val="28"/>
        </w:rPr>
        <w:t>6</w:t>
      </w:r>
      <w:r w:rsidRPr="00A6765D">
        <w:rPr>
          <w:rFonts w:ascii="Times New Roman" w:hAnsi="Times New Roman" w:cs="Times New Roman"/>
          <w:b/>
          <w:sz w:val="28"/>
          <w:szCs w:val="28"/>
        </w:rPr>
        <w:t>.1</w:t>
      </w:r>
      <w:r w:rsidRPr="00593CB2">
        <w:rPr>
          <w:rFonts w:ascii="Times New Roman" w:hAnsi="Times New Roman" w:cs="Times New Roman"/>
          <w:sz w:val="28"/>
          <w:szCs w:val="28"/>
        </w:rPr>
        <w:t xml:space="preserve"> С 1 января 2017 года постановка на регистрационный учет в качестве индивидуального предпринимателя переводится на уведомительный порядок, согласно которому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непосредственно в </w:t>
      </w:r>
      <w:r w:rsidRPr="00593CB2">
        <w:rPr>
          <w:rFonts w:ascii="Times New Roman" w:hAnsi="Times New Roman" w:cs="Times New Roman"/>
          <w:sz w:val="28"/>
          <w:szCs w:val="28"/>
        </w:rPr>
        <w:lastRenderedPageBreak/>
        <w:t>орган государственных доходов или через Государственную корпорацию «Правительство для граждан» уведомление по форме, утвержденной уполномоченным органом в сфере разрешений и уведомлений.</w:t>
      </w:r>
    </w:p>
    <w:p w:rsidR="005E34DD" w:rsidRPr="00593CB2" w:rsidRDefault="005E34DD" w:rsidP="005E34DD">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В случае регистрации совместного индивидуального предпринимательства уполномоченное лицо совместного индивидуального предпринимательства предоставляет доверенность, подписанную от имени всех участников совместного предпринимательства.</w:t>
      </w:r>
    </w:p>
    <w:p w:rsidR="005E34DD" w:rsidRPr="00593CB2" w:rsidRDefault="005E34DD" w:rsidP="005E34DD">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В случае если заявитель не достиг совершеннолетнего возраста, к уведомлению прилагается согласие законных представителей, а при отсутствии такого согласия - копия свидетельства о заключении брака (супружества) либо решение органа опеки и попечительства или решение суда об объявлении несовершеннолетнего полностью дееспособным.</w:t>
      </w:r>
    </w:p>
    <w:p w:rsidR="005E34DD" w:rsidRPr="00593CB2" w:rsidRDefault="005E34DD" w:rsidP="005E34DD">
      <w:pPr>
        <w:spacing w:after="0" w:line="240" w:lineRule="auto"/>
        <w:ind w:firstLine="400"/>
        <w:jc w:val="both"/>
        <w:rPr>
          <w:rFonts w:ascii="Times New Roman" w:eastAsia="Times New Roman" w:hAnsi="Times New Roman" w:cs="Times New Roman"/>
          <w:color w:val="000000"/>
          <w:sz w:val="28"/>
          <w:szCs w:val="28"/>
        </w:rPr>
      </w:pPr>
      <w:r w:rsidRPr="00593CB2">
        <w:rPr>
          <w:rFonts w:ascii="Times New Roman" w:hAnsi="Times New Roman" w:cs="Times New Roman"/>
          <w:sz w:val="28"/>
          <w:szCs w:val="28"/>
        </w:rPr>
        <w:t xml:space="preserve">  </w:t>
      </w:r>
      <w:r w:rsidRPr="00593CB2">
        <w:rPr>
          <w:rFonts w:ascii="Times New Roman" w:hAnsi="Times New Roman" w:cs="Times New Roman"/>
          <w:sz w:val="28"/>
          <w:szCs w:val="28"/>
        </w:rPr>
        <w:tab/>
        <w:t>Истребование иных документов запрещается</w:t>
      </w:r>
      <w:r w:rsidRPr="00593CB2">
        <w:rPr>
          <w:rFonts w:ascii="Times New Roman" w:eastAsia="Times New Roman" w:hAnsi="Times New Roman" w:cs="Times New Roman"/>
          <w:color w:val="008000"/>
          <w:sz w:val="28"/>
          <w:szCs w:val="28"/>
        </w:rPr>
        <w:t>.</w:t>
      </w:r>
    </w:p>
    <w:p w:rsidR="005E34DD" w:rsidRPr="00593CB2" w:rsidRDefault="005E34DD" w:rsidP="005E34DD">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Лица, включенные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p w:rsidR="005E34DD" w:rsidRPr="00593CB2" w:rsidRDefault="005E34DD" w:rsidP="005E34DD">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В связи с чем, в статью 566 Налогового кодекса внесены поправки, согласно которым, изменение регистрационных данных индивидуального предпринимателя производится налоговым органом на основании  уведомления, для частного нотариуса частного судебного исполнителя, адвоката, профессионального медиатора изменение регистрационных данных производятся на основании налогового заявления о регистрационном учете. </w:t>
      </w:r>
    </w:p>
    <w:p w:rsidR="005E34DD" w:rsidRPr="00593CB2" w:rsidRDefault="005E34DD" w:rsidP="005E34DD">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Индивидуальный предприниматель обязан представить уведомление в налоговый орган по месту нахождения не позднее десяти рабочих дней со дня изменения его регистрационных данных, и (или) данных об участниках (членах) совместного предпринимательства.  </w:t>
      </w:r>
    </w:p>
    <w:p w:rsidR="005E34DD" w:rsidRPr="00593CB2" w:rsidRDefault="005E34DD" w:rsidP="005E34DD">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Изменение регистрационных данных производится налоговым органом в течение одного рабочего дня, следующего за днем получения уведомления, представленного для изме</w:t>
      </w:r>
      <w:r w:rsidR="007857CD" w:rsidRPr="00593CB2">
        <w:rPr>
          <w:rFonts w:ascii="Times New Roman" w:hAnsi="Times New Roman" w:cs="Times New Roman"/>
          <w:sz w:val="28"/>
          <w:szCs w:val="28"/>
        </w:rPr>
        <w:t>нения регистрационных данных;</w:t>
      </w:r>
    </w:p>
    <w:p w:rsidR="005E34DD" w:rsidRPr="00593CB2" w:rsidRDefault="00A6765D" w:rsidP="005E34DD">
      <w:pPr>
        <w:spacing w:after="0" w:line="240" w:lineRule="auto"/>
        <w:ind w:firstLine="709"/>
        <w:contextualSpacing/>
        <w:jc w:val="both"/>
        <w:rPr>
          <w:rFonts w:ascii="Times New Roman" w:hAnsi="Times New Roman" w:cs="Times New Roman"/>
          <w:sz w:val="28"/>
          <w:szCs w:val="28"/>
        </w:rPr>
      </w:pPr>
      <w:bookmarkStart w:id="0" w:name="z2579"/>
      <w:bookmarkStart w:id="1" w:name="z5684"/>
      <w:bookmarkEnd w:id="0"/>
      <w:bookmarkEnd w:id="1"/>
      <w:r>
        <w:rPr>
          <w:rFonts w:ascii="Times New Roman" w:hAnsi="Times New Roman" w:cs="Times New Roman"/>
          <w:b/>
          <w:sz w:val="28"/>
          <w:szCs w:val="28"/>
        </w:rPr>
        <w:t>16</w:t>
      </w:r>
      <w:r w:rsidR="005E34DD" w:rsidRPr="00593CB2">
        <w:rPr>
          <w:rFonts w:ascii="Times New Roman" w:hAnsi="Times New Roman" w:cs="Times New Roman"/>
          <w:b/>
          <w:sz w:val="28"/>
          <w:szCs w:val="28"/>
        </w:rPr>
        <w:t>.2</w:t>
      </w:r>
      <w:r w:rsidR="005E34DD" w:rsidRPr="00593CB2">
        <w:rPr>
          <w:rFonts w:ascii="Times New Roman" w:hAnsi="Times New Roman" w:cs="Times New Roman"/>
          <w:sz w:val="28"/>
          <w:szCs w:val="28"/>
        </w:rPr>
        <w:t xml:space="preserve"> Законом предусмотрено сохранение порога для обязательной регистрации в качестве плательщика НДС</w:t>
      </w:r>
      <w:r w:rsidR="00A4285A" w:rsidRPr="00593CB2">
        <w:rPr>
          <w:rFonts w:ascii="Times New Roman" w:hAnsi="Times New Roman" w:cs="Times New Roman"/>
          <w:sz w:val="28"/>
          <w:szCs w:val="28"/>
        </w:rPr>
        <w:t xml:space="preserve"> в размере 30000 МРП</w:t>
      </w:r>
      <w:r w:rsidR="005E34DD" w:rsidRPr="00593CB2">
        <w:rPr>
          <w:rFonts w:ascii="Times New Roman" w:hAnsi="Times New Roman" w:cs="Times New Roman"/>
          <w:sz w:val="28"/>
          <w:szCs w:val="28"/>
        </w:rPr>
        <w:t>, а также сохранение добровольной постановки на регистрационный учет по НДС.</w:t>
      </w:r>
    </w:p>
    <w:p w:rsidR="005E34DD" w:rsidRPr="00593CB2" w:rsidRDefault="005E34DD" w:rsidP="005E34DD">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Отдельной статьей Закона введено поэтапное снижение порога для обязательной регистрации в качестве плательщика НДС, так: </w:t>
      </w:r>
    </w:p>
    <w:p w:rsidR="005E34DD" w:rsidRPr="00593CB2" w:rsidRDefault="00BE1A77" w:rsidP="005E34DD">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 </w:t>
      </w:r>
      <w:r w:rsidR="005E34DD" w:rsidRPr="00593CB2">
        <w:rPr>
          <w:rFonts w:ascii="Times New Roman" w:hAnsi="Times New Roman" w:cs="Times New Roman"/>
          <w:sz w:val="28"/>
          <w:szCs w:val="28"/>
        </w:rPr>
        <w:t>с 1 января 2017 года до 1 января 2018 года - минимум оборота составляет 30000-кратный размер МРП, установленного законом о республиканском бюджете и действующего на 1 января соответствующего финансового года;</w:t>
      </w:r>
    </w:p>
    <w:p w:rsidR="005E34DD" w:rsidRPr="00593CB2" w:rsidRDefault="00BE1A77" w:rsidP="005E34DD">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 </w:t>
      </w:r>
      <w:r w:rsidR="005E34DD" w:rsidRPr="00593CB2">
        <w:rPr>
          <w:rFonts w:ascii="Times New Roman" w:hAnsi="Times New Roman" w:cs="Times New Roman"/>
          <w:sz w:val="28"/>
          <w:szCs w:val="28"/>
        </w:rPr>
        <w:t>с 1 января 2018 года до 1 января 2019 года - 25000-кратный размер МРП;</w:t>
      </w:r>
    </w:p>
    <w:p w:rsidR="005E34DD" w:rsidRPr="00593CB2" w:rsidRDefault="00BE1A77" w:rsidP="005E34DD">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 </w:t>
      </w:r>
      <w:r w:rsidR="005E34DD" w:rsidRPr="00593CB2">
        <w:rPr>
          <w:rFonts w:ascii="Times New Roman" w:hAnsi="Times New Roman" w:cs="Times New Roman"/>
          <w:sz w:val="28"/>
          <w:szCs w:val="28"/>
        </w:rPr>
        <w:t xml:space="preserve">с 1 января 2019 года до 1 января 2020 года - 20000-кратный размер </w:t>
      </w:r>
      <w:proofErr w:type="spellStart"/>
      <w:r w:rsidR="005E34DD" w:rsidRPr="00593CB2">
        <w:rPr>
          <w:rFonts w:ascii="Times New Roman" w:hAnsi="Times New Roman" w:cs="Times New Roman"/>
          <w:sz w:val="28"/>
          <w:szCs w:val="28"/>
        </w:rPr>
        <w:t>размер</w:t>
      </w:r>
      <w:proofErr w:type="spellEnd"/>
      <w:r w:rsidR="005E34DD" w:rsidRPr="00593CB2">
        <w:rPr>
          <w:rFonts w:ascii="Times New Roman" w:hAnsi="Times New Roman" w:cs="Times New Roman"/>
          <w:sz w:val="28"/>
          <w:szCs w:val="28"/>
        </w:rPr>
        <w:t xml:space="preserve"> МРП;</w:t>
      </w:r>
    </w:p>
    <w:p w:rsidR="005E34DD" w:rsidRPr="00593CB2" w:rsidRDefault="00BE1A77" w:rsidP="005E34DD">
      <w:pPr>
        <w:spacing w:after="0" w:line="240" w:lineRule="auto"/>
        <w:ind w:firstLine="709"/>
        <w:contextualSpacing/>
        <w:jc w:val="both"/>
        <w:rPr>
          <w:rFonts w:ascii="Times New Roman" w:hAnsi="Times New Roman" w:cs="Times New Roman"/>
          <w:sz w:val="28"/>
          <w:szCs w:val="28"/>
        </w:rPr>
      </w:pPr>
      <w:r w:rsidRPr="00593CB2">
        <w:rPr>
          <w:rFonts w:ascii="Times New Roman" w:hAnsi="Times New Roman" w:cs="Times New Roman"/>
          <w:sz w:val="28"/>
          <w:szCs w:val="28"/>
        </w:rPr>
        <w:t xml:space="preserve">- </w:t>
      </w:r>
      <w:r w:rsidR="005E34DD" w:rsidRPr="00593CB2">
        <w:rPr>
          <w:rFonts w:ascii="Times New Roman" w:hAnsi="Times New Roman" w:cs="Times New Roman"/>
          <w:sz w:val="28"/>
          <w:szCs w:val="28"/>
        </w:rPr>
        <w:t>с 1 января 2020 года – 15000-кратный размер МРП;</w:t>
      </w:r>
    </w:p>
    <w:p w:rsidR="005E34DD" w:rsidRPr="00593CB2" w:rsidRDefault="00A6765D" w:rsidP="005E34DD">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16</w:t>
      </w:r>
      <w:r w:rsidR="005E34DD" w:rsidRPr="00593CB2">
        <w:rPr>
          <w:rFonts w:ascii="Times New Roman" w:hAnsi="Times New Roman" w:cs="Times New Roman"/>
          <w:b/>
          <w:sz w:val="28"/>
          <w:szCs w:val="28"/>
        </w:rPr>
        <w:t>.3</w:t>
      </w:r>
      <w:r w:rsidR="005E34DD" w:rsidRPr="00593CB2">
        <w:rPr>
          <w:rFonts w:ascii="Times New Roman" w:hAnsi="Times New Roman" w:cs="Times New Roman"/>
          <w:sz w:val="28"/>
          <w:szCs w:val="28"/>
        </w:rPr>
        <w:t xml:space="preserve"> </w:t>
      </w:r>
      <w:r w:rsidR="007857CD" w:rsidRPr="00593CB2">
        <w:rPr>
          <w:rFonts w:ascii="Times New Roman" w:hAnsi="Times New Roman" w:cs="Times New Roman"/>
          <w:sz w:val="28"/>
          <w:szCs w:val="28"/>
        </w:rPr>
        <w:t>и</w:t>
      </w:r>
      <w:r w:rsidR="005E34DD" w:rsidRPr="00593CB2">
        <w:rPr>
          <w:rFonts w:ascii="Times New Roman" w:hAnsi="Times New Roman" w:cs="Times New Roman"/>
          <w:sz w:val="28"/>
          <w:szCs w:val="28"/>
        </w:rPr>
        <w:t>сключен</w:t>
      </w:r>
      <w:r w:rsidR="007857CD" w:rsidRPr="00593CB2">
        <w:rPr>
          <w:rFonts w:ascii="Times New Roman" w:hAnsi="Times New Roman" w:cs="Times New Roman"/>
          <w:sz w:val="28"/>
          <w:szCs w:val="28"/>
        </w:rPr>
        <w:t xml:space="preserve"> </w:t>
      </w:r>
      <w:r w:rsidR="005E34DD" w:rsidRPr="00593CB2">
        <w:rPr>
          <w:rFonts w:ascii="Times New Roman" w:hAnsi="Times New Roman" w:cs="Times New Roman"/>
          <w:sz w:val="28"/>
          <w:szCs w:val="28"/>
        </w:rPr>
        <w:t xml:space="preserve">подпункт 6) пункта 4 статьи 571 Налогового кодекса относительно снятия налогоплательщика с регистрационного учета по НДС в </w:t>
      </w:r>
      <w:r w:rsidR="005E34DD" w:rsidRPr="00593CB2">
        <w:rPr>
          <w:rFonts w:ascii="Times New Roman" w:hAnsi="Times New Roman" w:cs="Times New Roman"/>
          <w:sz w:val="28"/>
          <w:szCs w:val="28"/>
        </w:rPr>
        <w:lastRenderedPageBreak/>
        <w:t xml:space="preserve">случае </w:t>
      </w:r>
      <w:proofErr w:type="spellStart"/>
      <w:r w:rsidR="005E34DD" w:rsidRPr="00593CB2">
        <w:rPr>
          <w:rFonts w:ascii="Times New Roman" w:hAnsi="Times New Roman" w:cs="Times New Roman"/>
          <w:sz w:val="28"/>
          <w:szCs w:val="28"/>
        </w:rPr>
        <w:t>неотражения</w:t>
      </w:r>
      <w:proofErr w:type="spellEnd"/>
      <w:r w:rsidR="005E34DD" w:rsidRPr="00593CB2">
        <w:rPr>
          <w:rFonts w:ascii="Times New Roman" w:hAnsi="Times New Roman" w:cs="Times New Roman"/>
          <w:sz w:val="28"/>
          <w:szCs w:val="28"/>
        </w:rPr>
        <w:t xml:space="preserve"> плательщиком НДС в декларации по НДС сведений об оборотах по реализации и приобретению товаров, работ, услуг в течение двух непрерывно следующих налоговых периодов; </w:t>
      </w:r>
    </w:p>
    <w:p w:rsidR="005E34DD" w:rsidRPr="00593CB2" w:rsidRDefault="00A6765D" w:rsidP="005E34D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16</w:t>
      </w:r>
      <w:r w:rsidR="005E34DD" w:rsidRPr="00593CB2">
        <w:rPr>
          <w:rFonts w:ascii="Times New Roman" w:hAnsi="Times New Roman" w:cs="Times New Roman"/>
          <w:b/>
          <w:sz w:val="28"/>
          <w:szCs w:val="28"/>
        </w:rPr>
        <w:t>.4</w:t>
      </w:r>
      <w:r w:rsidR="005E34DD" w:rsidRPr="00593CB2">
        <w:rPr>
          <w:rFonts w:ascii="Times New Roman" w:hAnsi="Times New Roman" w:cs="Times New Roman"/>
          <w:sz w:val="28"/>
          <w:szCs w:val="28"/>
        </w:rPr>
        <w:t xml:space="preserve"> </w:t>
      </w:r>
      <w:r w:rsidR="007857CD" w:rsidRPr="00593CB2">
        <w:rPr>
          <w:rFonts w:ascii="Times New Roman" w:hAnsi="Times New Roman" w:cs="Times New Roman"/>
          <w:sz w:val="28"/>
          <w:szCs w:val="28"/>
        </w:rPr>
        <w:t>в</w:t>
      </w:r>
      <w:r w:rsidR="005E34DD" w:rsidRPr="00593CB2">
        <w:rPr>
          <w:rFonts w:ascii="Times New Roman" w:hAnsi="Times New Roman" w:cs="Times New Roman"/>
          <w:sz w:val="28"/>
          <w:szCs w:val="28"/>
        </w:rPr>
        <w:t xml:space="preserve"> пункт 6 статьи 608 внесены изменения и дополнения, согласно которым с 1 января 2017 года уведомление, предусмотренное </w:t>
      </w:r>
      <w:bookmarkStart w:id="2" w:name="sub1001460983"/>
      <w:r w:rsidR="005E34DD" w:rsidRPr="00593CB2">
        <w:rPr>
          <w:rFonts w:ascii="Times New Roman" w:hAnsi="Times New Roman" w:cs="Times New Roman"/>
          <w:sz w:val="28"/>
          <w:szCs w:val="28"/>
        </w:rPr>
        <w:fldChar w:fldCharType="begin"/>
      </w:r>
      <w:r w:rsidR="005E34DD" w:rsidRPr="00593CB2">
        <w:rPr>
          <w:rFonts w:ascii="Times New Roman" w:hAnsi="Times New Roman" w:cs="Times New Roman"/>
          <w:sz w:val="28"/>
          <w:szCs w:val="28"/>
        </w:rPr>
        <w:instrText xml:space="preserve"> HYPERLINK "jl:30366217.6070210.1001460983_0" \o "Кодекс Республики Казахстан от 10 декабря 2008 года № 99-IV \«О налогах и других обязательных платежах в бюджет (Налоговый кодекс)\» (с изменениями и дополнениями по состоянию на 26.07.2016 г.)" </w:instrText>
      </w:r>
      <w:r w:rsidR="005E34DD" w:rsidRPr="00593CB2">
        <w:rPr>
          <w:rFonts w:ascii="Times New Roman" w:hAnsi="Times New Roman" w:cs="Times New Roman"/>
          <w:sz w:val="28"/>
          <w:szCs w:val="28"/>
        </w:rPr>
        <w:fldChar w:fldCharType="separate"/>
      </w:r>
      <w:r w:rsidR="005E34DD" w:rsidRPr="00593CB2">
        <w:rPr>
          <w:rFonts w:ascii="Times New Roman" w:hAnsi="Times New Roman" w:cs="Times New Roman"/>
          <w:sz w:val="28"/>
          <w:szCs w:val="28"/>
        </w:rPr>
        <w:t>подпунктом 10) пункта 2 статьи 607</w:t>
      </w:r>
      <w:r w:rsidR="005E34DD" w:rsidRPr="00593CB2">
        <w:rPr>
          <w:rFonts w:ascii="Times New Roman" w:hAnsi="Times New Roman" w:cs="Times New Roman"/>
          <w:sz w:val="28"/>
          <w:szCs w:val="28"/>
        </w:rPr>
        <w:fldChar w:fldCharType="end"/>
      </w:r>
      <w:bookmarkEnd w:id="2"/>
      <w:r w:rsidR="005E34DD" w:rsidRPr="00593CB2">
        <w:rPr>
          <w:rFonts w:ascii="Times New Roman" w:hAnsi="Times New Roman" w:cs="Times New Roman"/>
          <w:sz w:val="28"/>
          <w:szCs w:val="28"/>
        </w:rPr>
        <w:t xml:space="preserve"> Налогового кодекса, подлежит направлению налоговым органом электронным способом либо по почте заказным письмом с уведомлением и исполнению налогоплательщиком (налоговым агентом) в течение двадцати рабочих дней</w:t>
      </w:r>
      <w:r w:rsidR="007857CD" w:rsidRPr="00593CB2">
        <w:rPr>
          <w:rFonts w:ascii="Times New Roman" w:hAnsi="Times New Roman" w:cs="Times New Roman"/>
          <w:sz w:val="28"/>
          <w:szCs w:val="28"/>
        </w:rPr>
        <w:t xml:space="preserve"> со дня направления уведомления;</w:t>
      </w:r>
    </w:p>
    <w:p w:rsidR="005E34DD" w:rsidRPr="00593CB2" w:rsidRDefault="00A6765D" w:rsidP="005E34D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16</w:t>
      </w:r>
      <w:r w:rsidR="005E34DD" w:rsidRPr="00593CB2">
        <w:rPr>
          <w:rFonts w:ascii="Times New Roman" w:hAnsi="Times New Roman" w:cs="Times New Roman"/>
          <w:b/>
          <w:sz w:val="28"/>
          <w:szCs w:val="28"/>
        </w:rPr>
        <w:t>.5</w:t>
      </w:r>
      <w:r w:rsidR="005E34DD" w:rsidRPr="00593CB2">
        <w:rPr>
          <w:rFonts w:ascii="Times New Roman" w:hAnsi="Times New Roman" w:cs="Times New Roman"/>
          <w:sz w:val="28"/>
          <w:szCs w:val="28"/>
        </w:rPr>
        <w:t xml:space="preserve"> </w:t>
      </w:r>
      <w:r w:rsidR="007857CD" w:rsidRPr="00593CB2">
        <w:rPr>
          <w:rFonts w:ascii="Times New Roman" w:hAnsi="Times New Roman" w:cs="Times New Roman"/>
          <w:sz w:val="28"/>
          <w:szCs w:val="28"/>
        </w:rPr>
        <w:t>в</w:t>
      </w:r>
      <w:r w:rsidR="005E34DD" w:rsidRPr="00593CB2">
        <w:rPr>
          <w:rFonts w:ascii="Times New Roman" w:hAnsi="Times New Roman" w:cs="Times New Roman"/>
          <w:sz w:val="28"/>
          <w:szCs w:val="28"/>
        </w:rPr>
        <w:t xml:space="preserve"> целях исключения фактов предоставления неблагонадежными налогоплательщиками письменного пояснения  при отсутствии подтверждающих документов на недвижимое имущество в пункт 5 статьи 558 Налогового кодекса внесены дополнения, согласно которым с 1 января 2017 года к  письменному пояснению о причинах отсутствия в момент налогового обследования в обязательном порядке прилагаются  нотариально засвидетельствованные копии документов, подтверждающих место нахождения налогоплательщика, в порядке, установленном подпунктом 1) пункта 7 статьи 568 Налогового кодекса;</w:t>
      </w:r>
    </w:p>
    <w:p w:rsidR="005E34DD" w:rsidRPr="00593CB2" w:rsidRDefault="00A6765D" w:rsidP="005E34D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16</w:t>
      </w:r>
      <w:r w:rsidR="005E34DD" w:rsidRPr="00593CB2">
        <w:rPr>
          <w:rFonts w:ascii="Times New Roman" w:eastAsia="Times New Roman" w:hAnsi="Times New Roman" w:cs="Times New Roman"/>
          <w:b/>
          <w:sz w:val="28"/>
          <w:szCs w:val="28"/>
        </w:rPr>
        <w:t>.6</w:t>
      </w:r>
      <w:r w:rsidR="005E34DD" w:rsidRPr="00593CB2">
        <w:rPr>
          <w:rFonts w:ascii="Times New Roman" w:eastAsia="Times New Roman" w:hAnsi="Times New Roman" w:cs="Times New Roman"/>
          <w:sz w:val="28"/>
          <w:szCs w:val="28"/>
        </w:rPr>
        <w:t xml:space="preserve"> </w:t>
      </w:r>
      <w:r w:rsidR="007857CD" w:rsidRPr="00593CB2">
        <w:rPr>
          <w:rFonts w:ascii="Times New Roman" w:eastAsia="Times New Roman" w:hAnsi="Times New Roman" w:cs="Times New Roman"/>
          <w:sz w:val="28"/>
          <w:szCs w:val="28"/>
        </w:rPr>
        <w:t>в</w:t>
      </w:r>
      <w:r w:rsidR="00E44654" w:rsidRPr="00593CB2">
        <w:rPr>
          <w:rFonts w:ascii="Times New Roman" w:eastAsia="Times New Roman" w:hAnsi="Times New Roman" w:cs="Times New Roman"/>
          <w:sz w:val="28"/>
          <w:szCs w:val="28"/>
        </w:rPr>
        <w:t xml:space="preserve"> п</w:t>
      </w:r>
      <w:r w:rsidR="005E34DD" w:rsidRPr="00593CB2">
        <w:rPr>
          <w:rFonts w:ascii="Times New Roman" w:eastAsia="Times New Roman" w:hAnsi="Times New Roman" w:cs="Times New Roman"/>
          <w:sz w:val="28"/>
          <w:szCs w:val="28"/>
        </w:rPr>
        <w:t>одпункт 9) статьи 644 Налогового кодекса</w:t>
      </w:r>
      <w:r w:rsidR="00E44654" w:rsidRPr="00593CB2">
        <w:rPr>
          <w:rFonts w:ascii="Times New Roman" w:eastAsia="Times New Roman" w:hAnsi="Times New Roman" w:cs="Times New Roman"/>
          <w:sz w:val="28"/>
          <w:szCs w:val="28"/>
        </w:rPr>
        <w:t xml:space="preserve"> внесены изменения</w:t>
      </w:r>
      <w:r w:rsidR="005E34DD" w:rsidRPr="00593CB2">
        <w:rPr>
          <w:rFonts w:ascii="Times New Roman" w:eastAsia="Times New Roman" w:hAnsi="Times New Roman" w:cs="Times New Roman"/>
          <w:sz w:val="28"/>
          <w:szCs w:val="28"/>
        </w:rPr>
        <w:t xml:space="preserve">  </w:t>
      </w:r>
      <w:r w:rsidR="00E44654" w:rsidRPr="00593CB2">
        <w:rPr>
          <w:rFonts w:ascii="Times New Roman" w:hAnsi="Times New Roman" w:cs="Times New Roman"/>
          <w:sz w:val="28"/>
          <w:szCs w:val="28"/>
        </w:rPr>
        <w:t xml:space="preserve">дополняющие понятие «ответственное лицо налогоплательщика» </w:t>
      </w:r>
      <w:r w:rsidR="005E34DD" w:rsidRPr="00593CB2">
        <w:rPr>
          <w:rFonts w:ascii="Times New Roman" w:eastAsia="Times New Roman" w:hAnsi="Times New Roman" w:cs="Times New Roman"/>
          <w:sz w:val="28"/>
          <w:szCs w:val="28"/>
        </w:rPr>
        <w:t xml:space="preserve">так, </w:t>
      </w:r>
      <w:r w:rsidR="00A4285A" w:rsidRPr="00593CB2">
        <w:rPr>
          <w:rFonts w:ascii="Times New Roman" w:eastAsia="Times New Roman" w:hAnsi="Times New Roman" w:cs="Times New Roman"/>
          <w:sz w:val="28"/>
          <w:szCs w:val="28"/>
        </w:rPr>
        <w:t>«</w:t>
      </w:r>
      <w:r w:rsidR="005E34DD" w:rsidRPr="00593CB2">
        <w:rPr>
          <w:rFonts w:ascii="Times New Roman" w:eastAsia="Times New Roman" w:hAnsi="Times New Roman" w:cs="Times New Roman"/>
          <w:sz w:val="28"/>
          <w:szCs w:val="28"/>
        </w:rPr>
        <w:t xml:space="preserve">ответственное лицо налогоплательщика – налогоплательщик либо лицо, состоящее в трудовых отношениях с налогоплательщиком или </w:t>
      </w:r>
      <w:r w:rsidR="005E34DD" w:rsidRPr="00593CB2">
        <w:rPr>
          <w:rFonts w:ascii="Times New Roman" w:eastAsia="Times New Roman" w:hAnsi="Times New Roman" w:cs="Times New Roman"/>
          <w:b/>
          <w:sz w:val="28"/>
          <w:szCs w:val="28"/>
        </w:rPr>
        <w:t>действующее от его имени на основании доверенности, договора или ином законном основании</w:t>
      </w:r>
      <w:r w:rsidR="005E34DD" w:rsidRPr="00593CB2">
        <w:rPr>
          <w:rFonts w:ascii="Times New Roman" w:eastAsia="Times New Roman" w:hAnsi="Times New Roman" w:cs="Times New Roman"/>
          <w:sz w:val="28"/>
          <w:szCs w:val="28"/>
        </w:rPr>
        <w:t>, осуществляющее денежные расчеты с покупателем (клиентом) с применением контрольно-кассовой м</w:t>
      </w:r>
      <w:r w:rsidR="00E44654" w:rsidRPr="00593CB2">
        <w:rPr>
          <w:rFonts w:ascii="Times New Roman" w:eastAsia="Times New Roman" w:hAnsi="Times New Roman" w:cs="Times New Roman"/>
          <w:sz w:val="28"/>
          <w:szCs w:val="28"/>
        </w:rPr>
        <w:t>ашины и отвечающее за ее работу</w:t>
      </w:r>
      <w:r w:rsidR="00A4285A" w:rsidRPr="00593CB2">
        <w:rPr>
          <w:rFonts w:ascii="Times New Roman" w:eastAsia="Times New Roman" w:hAnsi="Times New Roman" w:cs="Times New Roman"/>
          <w:sz w:val="28"/>
          <w:szCs w:val="28"/>
        </w:rPr>
        <w:t>;»</w:t>
      </w:r>
      <w:r w:rsidR="00E44654" w:rsidRPr="00593CB2">
        <w:rPr>
          <w:rFonts w:ascii="Times New Roman" w:eastAsia="Times New Roman" w:hAnsi="Times New Roman" w:cs="Times New Roman"/>
          <w:sz w:val="28"/>
          <w:szCs w:val="28"/>
        </w:rPr>
        <w:t>.</w:t>
      </w:r>
    </w:p>
    <w:p w:rsidR="005E34DD" w:rsidRPr="00593CB2" w:rsidRDefault="005E34DD" w:rsidP="005E34DD">
      <w:pPr>
        <w:spacing w:after="0" w:line="240" w:lineRule="auto"/>
        <w:ind w:firstLine="709"/>
        <w:contextualSpacing/>
        <w:jc w:val="both"/>
        <w:rPr>
          <w:rFonts w:ascii="Times New Roman" w:hAnsi="Times New Roman" w:cs="Times New Roman"/>
          <w:sz w:val="28"/>
          <w:szCs w:val="28"/>
        </w:rPr>
      </w:pPr>
    </w:p>
    <w:p w:rsidR="00A40CF7" w:rsidRPr="00593CB2" w:rsidRDefault="00A40CF7" w:rsidP="00A40CF7">
      <w:pPr>
        <w:pStyle w:val="a3"/>
        <w:tabs>
          <w:tab w:val="left" w:pos="0"/>
        </w:tabs>
        <w:ind w:left="0" w:firstLine="709"/>
        <w:jc w:val="both"/>
        <w:rPr>
          <w:sz w:val="28"/>
          <w:szCs w:val="28"/>
        </w:rPr>
      </w:pPr>
    </w:p>
    <w:p w:rsidR="00A40CF7" w:rsidRPr="00593CB2" w:rsidRDefault="00A40CF7" w:rsidP="00A40CF7">
      <w:pPr>
        <w:spacing w:after="0" w:line="240" w:lineRule="auto"/>
        <w:ind w:firstLine="709"/>
        <w:jc w:val="both"/>
        <w:rPr>
          <w:rFonts w:ascii="Times New Roman" w:hAnsi="Times New Roman" w:cs="Times New Roman"/>
          <w:b/>
          <w:bCs/>
          <w:iCs/>
          <w:sz w:val="28"/>
          <w:szCs w:val="28"/>
          <w:lang w:val="kk-KZ"/>
        </w:rPr>
      </w:pPr>
      <w:r w:rsidRPr="00593CB2">
        <w:rPr>
          <w:rFonts w:ascii="Times New Roman" w:hAnsi="Times New Roman" w:cs="Times New Roman"/>
          <w:b/>
          <w:bCs/>
          <w:iCs/>
          <w:sz w:val="28"/>
          <w:szCs w:val="28"/>
        </w:rPr>
        <w:t>1</w:t>
      </w:r>
      <w:r w:rsidR="00A6765D">
        <w:rPr>
          <w:rFonts w:ascii="Times New Roman" w:hAnsi="Times New Roman" w:cs="Times New Roman"/>
          <w:b/>
          <w:bCs/>
          <w:iCs/>
          <w:sz w:val="28"/>
          <w:szCs w:val="28"/>
        </w:rPr>
        <w:t>7</w:t>
      </w:r>
      <w:r w:rsidRPr="00593CB2">
        <w:rPr>
          <w:rFonts w:ascii="Times New Roman" w:hAnsi="Times New Roman" w:cs="Times New Roman"/>
          <w:b/>
          <w:bCs/>
          <w:iCs/>
          <w:sz w:val="28"/>
          <w:szCs w:val="28"/>
        </w:rPr>
        <w:t xml:space="preserve">.  </w:t>
      </w:r>
      <w:r w:rsidRPr="00593CB2">
        <w:rPr>
          <w:rFonts w:ascii="Times New Roman" w:hAnsi="Times New Roman" w:cs="Times New Roman"/>
          <w:b/>
          <w:bCs/>
          <w:iCs/>
          <w:sz w:val="28"/>
          <w:szCs w:val="28"/>
          <w:lang w:val="kk-KZ"/>
        </w:rPr>
        <w:t>Налоговое</w:t>
      </w:r>
      <w:r w:rsidR="007857CD" w:rsidRPr="00593CB2">
        <w:rPr>
          <w:rFonts w:ascii="Times New Roman" w:hAnsi="Times New Roman" w:cs="Times New Roman"/>
          <w:b/>
          <w:bCs/>
          <w:iCs/>
          <w:sz w:val="28"/>
          <w:szCs w:val="28"/>
          <w:lang w:val="kk-KZ"/>
        </w:rPr>
        <w:t xml:space="preserve"> и таможенное</w:t>
      </w:r>
      <w:r w:rsidRPr="00593CB2">
        <w:rPr>
          <w:rFonts w:ascii="Times New Roman" w:hAnsi="Times New Roman" w:cs="Times New Roman"/>
          <w:b/>
          <w:bCs/>
          <w:iCs/>
          <w:sz w:val="28"/>
          <w:szCs w:val="28"/>
          <w:lang w:val="kk-KZ"/>
        </w:rPr>
        <w:t xml:space="preserve"> администрирование</w:t>
      </w:r>
    </w:p>
    <w:p w:rsidR="00167A96" w:rsidRPr="00593CB2" w:rsidRDefault="00A6765D" w:rsidP="007857C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17</w:t>
      </w:r>
      <w:r w:rsidR="007857CD" w:rsidRPr="00593CB2">
        <w:rPr>
          <w:rFonts w:ascii="Times New Roman" w:hAnsi="Times New Roman" w:cs="Times New Roman"/>
          <w:b/>
          <w:sz w:val="28"/>
          <w:szCs w:val="28"/>
        </w:rPr>
        <w:t>.1</w:t>
      </w:r>
      <w:r w:rsidR="007857CD" w:rsidRPr="00593CB2">
        <w:rPr>
          <w:rFonts w:ascii="Times New Roman" w:hAnsi="Times New Roman" w:cs="Times New Roman"/>
          <w:sz w:val="28"/>
          <w:szCs w:val="28"/>
        </w:rPr>
        <w:t xml:space="preserve"> </w:t>
      </w:r>
      <w:r w:rsidR="00167A96" w:rsidRPr="00593CB2">
        <w:rPr>
          <w:rFonts w:ascii="Times New Roman" w:hAnsi="Times New Roman" w:cs="Times New Roman"/>
          <w:sz w:val="28"/>
          <w:szCs w:val="28"/>
        </w:rPr>
        <w:t xml:space="preserve">Налоговый кодекс дополнен статьей 605-1, регламентирующей особенности возврата уплаченной суммы налога, другого обязательного платежа в бюджет, пени и штрафа в случае отмены по решению суда итогов электронного аукциона, проведенного уполномоченным юридическим лицом. </w:t>
      </w:r>
    </w:p>
    <w:p w:rsidR="00167A96" w:rsidRPr="00593CB2" w:rsidRDefault="00167A96" w:rsidP="007857CD">
      <w:pPr>
        <w:tabs>
          <w:tab w:val="left" w:pos="1260"/>
        </w:tabs>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sz w:val="28"/>
          <w:szCs w:val="28"/>
        </w:rPr>
        <w:t>Для возврата уплаченной суммы налога, другого обязательного платежа в бюджет, пени и штрафа в случае отмены по решению суда итогов электронного аукциона, проведенного уполномоченным юридическим лицом, уполномоченное юридическое лицо предоставляет в орган государственных доходов по месту уплаты налоговое заявление, предусмотренное статьей 602 Налогового кодекса.</w:t>
      </w:r>
    </w:p>
    <w:p w:rsidR="00167A96" w:rsidRPr="00593CB2" w:rsidRDefault="00167A96" w:rsidP="00167A96">
      <w:pPr>
        <w:pStyle w:val="a6"/>
        <w:ind w:firstLine="709"/>
        <w:jc w:val="both"/>
        <w:rPr>
          <w:rFonts w:ascii="Times New Roman" w:hAnsi="Times New Roman"/>
          <w:sz w:val="28"/>
          <w:szCs w:val="28"/>
        </w:rPr>
      </w:pPr>
      <w:r w:rsidRPr="00593CB2">
        <w:rPr>
          <w:rFonts w:ascii="Times New Roman" w:hAnsi="Times New Roman"/>
          <w:sz w:val="28"/>
          <w:szCs w:val="28"/>
        </w:rPr>
        <w:t>К заявлению на возврат прилагаются копии вступившего в законную силу судебного акта и платежного документа уполномоченного юридического лица об уплате налога, другого обязательного платежа в бюджет, пени и штрафа.</w:t>
      </w:r>
    </w:p>
    <w:p w:rsidR="00167A96" w:rsidRPr="00593CB2" w:rsidRDefault="00167A96" w:rsidP="00167A96">
      <w:pPr>
        <w:pStyle w:val="a8"/>
        <w:spacing w:before="0" w:beforeAutospacing="0" w:after="0" w:afterAutospacing="0"/>
        <w:ind w:firstLine="708"/>
        <w:jc w:val="both"/>
        <w:rPr>
          <w:sz w:val="28"/>
          <w:szCs w:val="28"/>
        </w:rPr>
      </w:pPr>
      <w:r w:rsidRPr="00593CB2">
        <w:rPr>
          <w:sz w:val="28"/>
          <w:szCs w:val="28"/>
        </w:rPr>
        <w:t xml:space="preserve">Возврат ранее уплаченной суммы налога, другого обязательного платежа в бюджет, пени и штрафа в случае отмены по решению суда итогов электронного аукциона производится органом государственных доходов по </w:t>
      </w:r>
      <w:r w:rsidRPr="00593CB2">
        <w:rPr>
          <w:sz w:val="28"/>
          <w:szCs w:val="28"/>
        </w:rPr>
        <w:lastRenderedPageBreak/>
        <w:t>месту уплаты на банковский счет уполномоченного юридического лица в течение пятнадцати рабочих дней со дня предоставления уполномоченным юридическим лицом налогового заявления на возврат</w:t>
      </w:r>
      <w:r w:rsidR="00A4285A" w:rsidRPr="00593CB2">
        <w:rPr>
          <w:sz w:val="28"/>
          <w:szCs w:val="28"/>
        </w:rPr>
        <w:t>;</w:t>
      </w:r>
    </w:p>
    <w:p w:rsidR="0064611C" w:rsidRPr="00593CB2" w:rsidRDefault="00A6765D" w:rsidP="007857C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17</w:t>
      </w:r>
      <w:r w:rsidR="007857CD" w:rsidRPr="00593CB2">
        <w:rPr>
          <w:rFonts w:ascii="Times New Roman" w:eastAsia="Times New Roman" w:hAnsi="Times New Roman" w:cs="Times New Roman"/>
          <w:b/>
          <w:sz w:val="28"/>
          <w:szCs w:val="28"/>
        </w:rPr>
        <w:t>.2</w:t>
      </w:r>
      <w:r w:rsidR="007857CD" w:rsidRPr="00593CB2">
        <w:rPr>
          <w:rFonts w:ascii="Times New Roman" w:eastAsia="Times New Roman" w:hAnsi="Times New Roman" w:cs="Times New Roman"/>
          <w:sz w:val="28"/>
          <w:szCs w:val="28"/>
        </w:rPr>
        <w:t xml:space="preserve"> </w:t>
      </w:r>
      <w:r w:rsidR="0064611C" w:rsidRPr="00593CB2">
        <w:rPr>
          <w:rFonts w:ascii="Times New Roman" w:eastAsia="Times New Roman" w:hAnsi="Times New Roman" w:cs="Times New Roman"/>
          <w:sz w:val="28"/>
          <w:szCs w:val="28"/>
        </w:rPr>
        <w:t>внесены изменения в статьи 53 и 618 Налогового кодекса, предусматривающие определение порядка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Правительством Республики Казахстан;</w:t>
      </w:r>
    </w:p>
    <w:p w:rsidR="0064611C" w:rsidRPr="00593CB2" w:rsidRDefault="00A6765D" w:rsidP="007857C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17</w:t>
      </w:r>
      <w:r w:rsidR="007857CD" w:rsidRPr="00593CB2">
        <w:rPr>
          <w:rFonts w:ascii="Times New Roman" w:eastAsia="Times New Roman" w:hAnsi="Times New Roman" w:cs="Times New Roman"/>
          <w:b/>
          <w:sz w:val="28"/>
          <w:szCs w:val="28"/>
        </w:rPr>
        <w:t>.3</w:t>
      </w:r>
      <w:r w:rsidR="007857CD" w:rsidRPr="00593CB2">
        <w:rPr>
          <w:rFonts w:ascii="Times New Roman" w:eastAsia="Times New Roman" w:hAnsi="Times New Roman" w:cs="Times New Roman"/>
          <w:sz w:val="28"/>
          <w:szCs w:val="28"/>
        </w:rPr>
        <w:t xml:space="preserve"> </w:t>
      </w:r>
      <w:r w:rsidR="0064611C" w:rsidRPr="00593CB2">
        <w:rPr>
          <w:rFonts w:ascii="Times New Roman" w:eastAsia="Times New Roman" w:hAnsi="Times New Roman" w:cs="Times New Roman"/>
          <w:sz w:val="28"/>
          <w:szCs w:val="28"/>
        </w:rPr>
        <w:t xml:space="preserve">внесены изменения в пункт 3-1 статьи 609 Налогового кодекса, уточняющие с какого времени не применяются способы обеспечения исполнения не выполненного в срок налогового обязательства в  случаях признания налогоплательщика банкротом, применения реабилитационной процедуры, утверждения судом соглашения об урегулировании неплатежеспособности; </w:t>
      </w:r>
    </w:p>
    <w:p w:rsidR="00A4285A" w:rsidRPr="00593CB2" w:rsidRDefault="00A6765D" w:rsidP="007857C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17</w:t>
      </w:r>
      <w:r w:rsidR="007857CD" w:rsidRPr="00593CB2">
        <w:rPr>
          <w:rFonts w:ascii="Times New Roman" w:eastAsia="Times New Roman" w:hAnsi="Times New Roman" w:cs="Times New Roman"/>
          <w:b/>
          <w:sz w:val="28"/>
          <w:szCs w:val="28"/>
        </w:rPr>
        <w:t>.4</w:t>
      </w:r>
      <w:r w:rsidR="007857CD" w:rsidRPr="00593CB2">
        <w:rPr>
          <w:rFonts w:ascii="Times New Roman" w:eastAsia="Times New Roman" w:hAnsi="Times New Roman" w:cs="Times New Roman"/>
          <w:sz w:val="28"/>
          <w:szCs w:val="28"/>
        </w:rPr>
        <w:t xml:space="preserve"> </w:t>
      </w:r>
      <w:r w:rsidR="0064611C" w:rsidRPr="00593CB2">
        <w:rPr>
          <w:rFonts w:ascii="Times New Roman" w:eastAsia="Times New Roman" w:hAnsi="Times New Roman" w:cs="Times New Roman"/>
          <w:sz w:val="28"/>
          <w:szCs w:val="28"/>
        </w:rPr>
        <w:t xml:space="preserve">внесены дополнения в пункт 5 статьи 610 Налогового кодекса, предусматривающие </w:t>
      </w:r>
      <w:proofErr w:type="spellStart"/>
      <w:r w:rsidR="0064611C" w:rsidRPr="00593CB2">
        <w:rPr>
          <w:rFonts w:ascii="Times New Roman" w:eastAsia="Times New Roman" w:hAnsi="Times New Roman" w:cs="Times New Roman"/>
          <w:sz w:val="28"/>
          <w:szCs w:val="28"/>
        </w:rPr>
        <w:t>неначисление</w:t>
      </w:r>
      <w:proofErr w:type="spellEnd"/>
      <w:r w:rsidR="0064611C" w:rsidRPr="00593CB2">
        <w:rPr>
          <w:rFonts w:ascii="Times New Roman" w:eastAsia="Times New Roman" w:hAnsi="Times New Roman" w:cs="Times New Roman"/>
          <w:sz w:val="28"/>
          <w:szCs w:val="28"/>
        </w:rPr>
        <w:t xml:space="preserve"> пени при изменении срока исполнения налогового обязательства по уплате налогов в случае применения в отношении налогоплательщика процедуры урегулирования неплатежеспособности в соответствии с Законом Республики Казахстан «О реабилитации и банкротстве; </w:t>
      </w:r>
    </w:p>
    <w:p w:rsidR="0064611C" w:rsidRPr="00593CB2" w:rsidRDefault="00A4285A" w:rsidP="007857CD">
      <w:pPr>
        <w:spacing w:after="0" w:line="240" w:lineRule="auto"/>
        <w:ind w:firstLine="720"/>
        <w:jc w:val="both"/>
        <w:rPr>
          <w:rFonts w:ascii="Times New Roman" w:eastAsia="Times New Roman" w:hAnsi="Times New Roman" w:cs="Times New Roman"/>
          <w:sz w:val="28"/>
          <w:szCs w:val="28"/>
        </w:rPr>
      </w:pPr>
      <w:r w:rsidRPr="00593CB2">
        <w:rPr>
          <w:rFonts w:ascii="Times New Roman" w:eastAsia="Times New Roman" w:hAnsi="Times New Roman" w:cs="Times New Roman"/>
          <w:sz w:val="28"/>
          <w:szCs w:val="28"/>
        </w:rPr>
        <w:t>к</w:t>
      </w:r>
      <w:r w:rsidR="0064611C" w:rsidRPr="00593CB2">
        <w:rPr>
          <w:rFonts w:ascii="Times New Roman" w:eastAsia="Times New Roman" w:hAnsi="Times New Roman" w:cs="Times New Roman"/>
          <w:sz w:val="28"/>
          <w:szCs w:val="28"/>
        </w:rPr>
        <w:t xml:space="preserve">роме того, статья 610 Налогового кодекса дополнена пунктом 15, регламентирующим </w:t>
      </w:r>
      <w:proofErr w:type="spellStart"/>
      <w:r w:rsidR="0064611C" w:rsidRPr="00593CB2">
        <w:rPr>
          <w:rFonts w:ascii="Times New Roman" w:eastAsia="Times New Roman" w:hAnsi="Times New Roman" w:cs="Times New Roman"/>
          <w:sz w:val="28"/>
          <w:szCs w:val="28"/>
        </w:rPr>
        <w:t>неначисление</w:t>
      </w:r>
      <w:proofErr w:type="spellEnd"/>
      <w:r w:rsidR="0064611C" w:rsidRPr="00593CB2">
        <w:rPr>
          <w:rFonts w:ascii="Times New Roman" w:eastAsia="Times New Roman" w:hAnsi="Times New Roman" w:cs="Times New Roman"/>
          <w:sz w:val="28"/>
          <w:szCs w:val="28"/>
        </w:rPr>
        <w:t xml:space="preserve"> пени в случаях вынесения судом определения о возбуждении производства по делу о банкротстве, вступления в законную силу решения суда о применении реабилитационной процедуры, принятия судом решения о применении процедуры урегулирования неплатежеспособности, а также определены случаи, при которых возобновляется начисление пени;</w:t>
      </w:r>
    </w:p>
    <w:p w:rsidR="0064611C" w:rsidRPr="00593CB2" w:rsidRDefault="00A6765D" w:rsidP="007857C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17</w:t>
      </w:r>
      <w:r w:rsidR="007857CD" w:rsidRPr="00593CB2">
        <w:rPr>
          <w:rFonts w:ascii="Times New Roman" w:eastAsia="Times New Roman" w:hAnsi="Times New Roman" w:cs="Times New Roman"/>
          <w:b/>
          <w:sz w:val="28"/>
          <w:szCs w:val="28"/>
        </w:rPr>
        <w:t>.5</w:t>
      </w:r>
      <w:r w:rsidR="007857CD" w:rsidRPr="00593CB2">
        <w:rPr>
          <w:rFonts w:ascii="Times New Roman" w:eastAsia="Times New Roman" w:hAnsi="Times New Roman" w:cs="Times New Roman"/>
          <w:sz w:val="28"/>
          <w:szCs w:val="28"/>
        </w:rPr>
        <w:t xml:space="preserve"> </w:t>
      </w:r>
      <w:r w:rsidR="0064611C" w:rsidRPr="00593CB2">
        <w:rPr>
          <w:rFonts w:ascii="Times New Roman" w:eastAsia="Times New Roman" w:hAnsi="Times New Roman" w:cs="Times New Roman"/>
          <w:sz w:val="28"/>
          <w:szCs w:val="28"/>
        </w:rPr>
        <w:t xml:space="preserve">внесены дополнения в часть первую статьи 618 Налогового кодекса, а также в пункт 1 статьи 167 Таможенного кодекса, предусматривающие </w:t>
      </w:r>
      <w:proofErr w:type="spellStart"/>
      <w:r w:rsidR="0064611C" w:rsidRPr="00593CB2">
        <w:rPr>
          <w:rFonts w:ascii="Times New Roman" w:eastAsia="Times New Roman" w:hAnsi="Times New Roman" w:cs="Times New Roman"/>
          <w:sz w:val="28"/>
          <w:szCs w:val="28"/>
        </w:rPr>
        <w:t>невынесение</w:t>
      </w:r>
      <w:proofErr w:type="spellEnd"/>
      <w:r w:rsidR="0064611C" w:rsidRPr="00593CB2">
        <w:rPr>
          <w:rFonts w:ascii="Times New Roman" w:eastAsia="Times New Roman" w:hAnsi="Times New Roman" w:cs="Times New Roman"/>
          <w:sz w:val="28"/>
          <w:szCs w:val="28"/>
        </w:rPr>
        <w:t xml:space="preserve"> постановления об обращении взыскания на ограниченное в распоряжении имущество налогоплательщика и плательщика в случае, если общая балансовая стоимость ограниченного в распоряжении имущества, определяемая на основании данных бухгалтерского учета,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4611C" w:rsidRPr="00593CB2" w:rsidRDefault="00A6765D" w:rsidP="007857C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17</w:t>
      </w:r>
      <w:r w:rsidR="00D51416" w:rsidRPr="00593CB2">
        <w:rPr>
          <w:rFonts w:ascii="Times New Roman" w:eastAsia="Times New Roman" w:hAnsi="Times New Roman" w:cs="Times New Roman"/>
          <w:b/>
          <w:sz w:val="28"/>
          <w:szCs w:val="28"/>
        </w:rPr>
        <w:t>.6</w:t>
      </w:r>
      <w:r w:rsidR="00D51416" w:rsidRPr="00593CB2">
        <w:rPr>
          <w:rFonts w:ascii="Times New Roman" w:eastAsia="Times New Roman" w:hAnsi="Times New Roman" w:cs="Times New Roman"/>
          <w:sz w:val="28"/>
          <w:szCs w:val="28"/>
        </w:rPr>
        <w:t xml:space="preserve"> </w:t>
      </w:r>
      <w:r w:rsidR="0064611C" w:rsidRPr="00593CB2">
        <w:rPr>
          <w:rFonts w:ascii="Times New Roman" w:eastAsia="Times New Roman" w:hAnsi="Times New Roman" w:cs="Times New Roman"/>
          <w:sz w:val="28"/>
          <w:szCs w:val="28"/>
        </w:rPr>
        <w:t>внесены изменения в подпункт 2) пункта 1 статьи 164 Таможенного кодекса в части срока вынесения решения об ограничении в распоряжении имуществом плательщика в случае начисления плательщику сумм по таможенным платежам и налогам, пеней по результатам проверки - не позднее десяти рабочих дней со дня вручения плательщику уведомления о результатах проверки;</w:t>
      </w:r>
    </w:p>
    <w:p w:rsidR="00036619" w:rsidRPr="00593CB2" w:rsidRDefault="00036619" w:rsidP="00036619">
      <w:pPr>
        <w:pStyle w:val="a6"/>
        <w:ind w:firstLine="709"/>
        <w:jc w:val="both"/>
        <w:rPr>
          <w:rFonts w:ascii="Times New Roman" w:eastAsiaTheme="minorEastAsia" w:hAnsi="Times New Roman"/>
          <w:sz w:val="28"/>
          <w:szCs w:val="28"/>
          <w:lang w:eastAsia="ru-RU"/>
        </w:rPr>
      </w:pPr>
    </w:p>
    <w:p w:rsidR="00A40CF7" w:rsidRPr="00593CB2" w:rsidRDefault="00A40CF7" w:rsidP="00A40CF7">
      <w:pPr>
        <w:spacing w:after="0" w:line="240" w:lineRule="auto"/>
        <w:ind w:firstLine="709"/>
        <w:jc w:val="both"/>
        <w:rPr>
          <w:rFonts w:ascii="Times New Roman" w:hAnsi="Times New Roman" w:cs="Times New Roman"/>
          <w:sz w:val="28"/>
          <w:szCs w:val="28"/>
          <w:lang w:val="kk-KZ"/>
        </w:rPr>
      </w:pPr>
    </w:p>
    <w:p w:rsidR="00CA22BE" w:rsidRPr="00593CB2" w:rsidRDefault="00055641" w:rsidP="00B75F76">
      <w:pPr>
        <w:pStyle w:val="a3"/>
        <w:ind w:left="0" w:firstLine="709"/>
        <w:rPr>
          <w:b/>
          <w:sz w:val="28"/>
          <w:szCs w:val="28"/>
        </w:rPr>
      </w:pPr>
      <w:r w:rsidRPr="00593CB2">
        <w:rPr>
          <w:b/>
          <w:sz w:val="28"/>
          <w:szCs w:val="28"/>
        </w:rPr>
        <w:t>1</w:t>
      </w:r>
      <w:r w:rsidR="00A6765D">
        <w:rPr>
          <w:b/>
          <w:sz w:val="28"/>
          <w:szCs w:val="28"/>
        </w:rPr>
        <w:t>8</w:t>
      </w:r>
      <w:r w:rsidRPr="00593CB2">
        <w:rPr>
          <w:b/>
          <w:sz w:val="28"/>
          <w:szCs w:val="28"/>
        </w:rPr>
        <w:t>.</w:t>
      </w:r>
      <w:r w:rsidR="0067431D" w:rsidRPr="00593CB2">
        <w:rPr>
          <w:b/>
          <w:sz w:val="28"/>
          <w:szCs w:val="28"/>
        </w:rPr>
        <w:t xml:space="preserve"> </w:t>
      </w:r>
      <w:r w:rsidR="00CA22BE" w:rsidRPr="00593CB2">
        <w:rPr>
          <w:b/>
          <w:sz w:val="28"/>
          <w:szCs w:val="28"/>
        </w:rPr>
        <w:t>Мониторинг крупных налогоплательщиков</w:t>
      </w:r>
    </w:p>
    <w:p w:rsidR="0064611C" w:rsidRPr="00593CB2" w:rsidRDefault="0064611C" w:rsidP="0064611C">
      <w:pPr>
        <w:pStyle w:val="a3"/>
        <w:tabs>
          <w:tab w:val="left" w:pos="709"/>
        </w:tabs>
        <w:ind w:left="0" w:firstLine="709"/>
        <w:jc w:val="both"/>
        <w:rPr>
          <w:bCs/>
          <w:sz w:val="28"/>
          <w:szCs w:val="28"/>
        </w:rPr>
      </w:pPr>
      <w:r w:rsidRPr="00593CB2">
        <w:rPr>
          <w:bCs/>
          <w:sz w:val="28"/>
          <w:szCs w:val="28"/>
        </w:rPr>
        <w:lastRenderedPageBreak/>
        <w:t>В целях совершенствования мониторинга крупных налогоплательщиков внесены поправки в статью 623 Налогового кодекса:</w:t>
      </w:r>
    </w:p>
    <w:p w:rsidR="0064611C" w:rsidRPr="00593CB2" w:rsidRDefault="00D51416" w:rsidP="0064611C">
      <w:pPr>
        <w:pStyle w:val="a3"/>
        <w:tabs>
          <w:tab w:val="left" w:pos="709"/>
        </w:tabs>
        <w:ind w:left="0" w:firstLine="709"/>
        <w:jc w:val="both"/>
        <w:rPr>
          <w:bCs/>
          <w:sz w:val="28"/>
          <w:szCs w:val="28"/>
        </w:rPr>
      </w:pPr>
      <w:r w:rsidRPr="00593CB2">
        <w:rPr>
          <w:bCs/>
          <w:sz w:val="28"/>
          <w:szCs w:val="28"/>
        </w:rPr>
        <w:t xml:space="preserve">- </w:t>
      </w:r>
      <w:r w:rsidR="0064611C" w:rsidRPr="00593CB2">
        <w:rPr>
          <w:bCs/>
          <w:sz w:val="28"/>
          <w:szCs w:val="28"/>
        </w:rPr>
        <w:t>из числа налогоплательщиков, подлежащих мониторингу исключены некоммерческие организации и государственные предприятия;</w:t>
      </w:r>
    </w:p>
    <w:p w:rsidR="0064611C" w:rsidRPr="00593CB2" w:rsidRDefault="00D51416" w:rsidP="0064611C">
      <w:pPr>
        <w:pStyle w:val="a3"/>
        <w:tabs>
          <w:tab w:val="left" w:pos="709"/>
        </w:tabs>
        <w:ind w:left="0" w:firstLine="709"/>
        <w:jc w:val="both"/>
        <w:rPr>
          <w:bCs/>
          <w:sz w:val="28"/>
          <w:szCs w:val="28"/>
        </w:rPr>
      </w:pPr>
      <w:r w:rsidRPr="00593CB2">
        <w:rPr>
          <w:bCs/>
          <w:sz w:val="28"/>
          <w:szCs w:val="28"/>
        </w:rPr>
        <w:t xml:space="preserve">- </w:t>
      </w:r>
      <w:r w:rsidR="0064611C" w:rsidRPr="00593CB2">
        <w:rPr>
          <w:bCs/>
          <w:sz w:val="28"/>
          <w:szCs w:val="28"/>
        </w:rPr>
        <w:t>уточнен порядок отбора крупных налогоплательщиков, подлежащих включению в соответствующий Перечень;</w:t>
      </w:r>
    </w:p>
    <w:p w:rsidR="0064611C" w:rsidRPr="00593CB2" w:rsidRDefault="00D51416" w:rsidP="0064611C">
      <w:pPr>
        <w:pStyle w:val="a3"/>
        <w:tabs>
          <w:tab w:val="left" w:pos="709"/>
        </w:tabs>
        <w:ind w:left="0" w:firstLine="709"/>
        <w:jc w:val="both"/>
        <w:rPr>
          <w:bCs/>
          <w:sz w:val="28"/>
          <w:szCs w:val="28"/>
        </w:rPr>
      </w:pPr>
      <w:r w:rsidRPr="00593CB2">
        <w:rPr>
          <w:bCs/>
          <w:sz w:val="28"/>
          <w:szCs w:val="28"/>
        </w:rPr>
        <w:t xml:space="preserve">- </w:t>
      </w:r>
      <w:r w:rsidR="0064611C" w:rsidRPr="00593CB2">
        <w:rPr>
          <w:bCs/>
          <w:sz w:val="28"/>
          <w:szCs w:val="28"/>
        </w:rPr>
        <w:t xml:space="preserve">в число налогоплательщиков, подлежащих мониторингу вне зависимости от условий, включены </w:t>
      </w:r>
      <w:proofErr w:type="spellStart"/>
      <w:r w:rsidR="0064611C" w:rsidRPr="00593CB2">
        <w:rPr>
          <w:bCs/>
          <w:sz w:val="28"/>
          <w:szCs w:val="28"/>
        </w:rPr>
        <w:t>недропользователи</w:t>
      </w:r>
      <w:proofErr w:type="spellEnd"/>
      <w:r w:rsidR="0064611C" w:rsidRPr="00593CB2">
        <w:rPr>
          <w:bCs/>
          <w:sz w:val="28"/>
          <w:szCs w:val="28"/>
        </w:rPr>
        <w:t xml:space="preserve"> в части твердых полезных ископаемых и углеводородного сырья, отнесенные к категории градообразующих юридических лиц;</w:t>
      </w:r>
    </w:p>
    <w:p w:rsidR="0064611C" w:rsidRPr="00593CB2" w:rsidRDefault="00D51416" w:rsidP="0064611C">
      <w:pPr>
        <w:pStyle w:val="a3"/>
        <w:tabs>
          <w:tab w:val="left" w:pos="709"/>
        </w:tabs>
        <w:ind w:left="0" w:firstLine="709"/>
        <w:jc w:val="both"/>
        <w:rPr>
          <w:bCs/>
          <w:sz w:val="28"/>
          <w:szCs w:val="28"/>
        </w:rPr>
      </w:pPr>
      <w:r w:rsidRPr="00593CB2">
        <w:rPr>
          <w:bCs/>
          <w:sz w:val="28"/>
          <w:szCs w:val="28"/>
        </w:rPr>
        <w:t xml:space="preserve">- </w:t>
      </w:r>
      <w:r w:rsidR="0064611C" w:rsidRPr="00593CB2">
        <w:rPr>
          <w:bCs/>
          <w:sz w:val="28"/>
          <w:szCs w:val="28"/>
        </w:rPr>
        <w:t>регламентирован порядок и сроки разработки Перечня.</w:t>
      </w:r>
    </w:p>
    <w:p w:rsidR="00CC1E44" w:rsidRPr="00593CB2" w:rsidRDefault="00CC1E44" w:rsidP="0064611C">
      <w:pPr>
        <w:pStyle w:val="a3"/>
        <w:tabs>
          <w:tab w:val="left" w:pos="709"/>
        </w:tabs>
        <w:ind w:left="0" w:firstLine="709"/>
        <w:jc w:val="both"/>
        <w:rPr>
          <w:bCs/>
          <w:sz w:val="28"/>
          <w:szCs w:val="28"/>
        </w:rPr>
      </w:pPr>
    </w:p>
    <w:p w:rsidR="00CC1E44" w:rsidRPr="00593CB2" w:rsidRDefault="00CC1E44" w:rsidP="0064611C">
      <w:pPr>
        <w:pStyle w:val="a3"/>
        <w:tabs>
          <w:tab w:val="left" w:pos="709"/>
        </w:tabs>
        <w:ind w:left="0" w:firstLine="709"/>
        <w:jc w:val="both"/>
        <w:rPr>
          <w:sz w:val="28"/>
          <w:szCs w:val="28"/>
        </w:rPr>
      </w:pPr>
    </w:p>
    <w:p w:rsidR="004E3D91" w:rsidRPr="00593CB2" w:rsidRDefault="00A6765D" w:rsidP="00BE1A77">
      <w:pPr>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19</w:t>
      </w:r>
      <w:r w:rsidR="00BE1A77" w:rsidRPr="00593CB2">
        <w:rPr>
          <w:rFonts w:ascii="Times New Roman" w:eastAsia="Times New Roman" w:hAnsi="Times New Roman" w:cs="Times New Roman"/>
          <w:b/>
          <w:sz w:val="28"/>
          <w:szCs w:val="28"/>
        </w:rPr>
        <w:t>.</w:t>
      </w:r>
      <w:r w:rsidR="00D74190" w:rsidRPr="00593CB2">
        <w:rPr>
          <w:rFonts w:ascii="Times New Roman" w:eastAsia="Times New Roman" w:hAnsi="Times New Roman" w:cs="Times New Roman"/>
          <w:b/>
          <w:sz w:val="28"/>
          <w:szCs w:val="28"/>
        </w:rPr>
        <w:t xml:space="preserve"> </w:t>
      </w:r>
      <w:r w:rsidR="004E3D91" w:rsidRPr="00593CB2">
        <w:rPr>
          <w:rFonts w:ascii="Times New Roman" w:eastAsia="Times New Roman" w:hAnsi="Times New Roman" w:cs="Times New Roman"/>
          <w:b/>
          <w:sz w:val="28"/>
          <w:szCs w:val="28"/>
        </w:rPr>
        <w:t>Аудит</w:t>
      </w:r>
    </w:p>
    <w:p w:rsidR="004E3D91" w:rsidRPr="00593CB2" w:rsidRDefault="00A6765D" w:rsidP="004E3D91">
      <w:pPr>
        <w:ind w:firstLine="709"/>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19</w:t>
      </w:r>
      <w:r w:rsidR="004E3D91" w:rsidRPr="00593CB2">
        <w:rPr>
          <w:rFonts w:ascii="Times New Roman" w:eastAsia="Times New Roman" w:hAnsi="Times New Roman" w:cs="Times New Roman"/>
          <w:b/>
          <w:i/>
          <w:sz w:val="28"/>
          <w:szCs w:val="28"/>
        </w:rPr>
        <w:t>.1 Проверки по налогам, проводимые аудиторской компанией</w:t>
      </w:r>
    </w:p>
    <w:p w:rsidR="004E3D91" w:rsidRPr="00593CB2" w:rsidRDefault="004E3D91" w:rsidP="004E3D91">
      <w:pPr>
        <w:ind w:firstLine="709"/>
        <w:contextualSpacing/>
        <w:jc w:val="both"/>
        <w:rPr>
          <w:rFonts w:ascii="Times New Roman" w:eastAsia="Times New Roman" w:hAnsi="Times New Roman" w:cs="Times New Roman"/>
          <w:sz w:val="28"/>
          <w:szCs w:val="28"/>
        </w:rPr>
      </w:pPr>
      <w:r w:rsidRPr="00593CB2">
        <w:rPr>
          <w:rFonts w:ascii="Times New Roman" w:hAnsi="Times New Roman" w:cs="Times New Roman"/>
          <w:sz w:val="28"/>
          <w:szCs w:val="28"/>
        </w:rPr>
        <w:t xml:space="preserve">В подпункт 1) части первой пункта 1 статьи 37-2  внесено изменение, предусматривающее увеличение </w:t>
      </w:r>
      <w:r w:rsidRPr="00593CB2">
        <w:rPr>
          <w:rFonts w:ascii="Times New Roman" w:eastAsia="Times New Roman" w:hAnsi="Times New Roman" w:cs="Times New Roman"/>
          <w:sz w:val="28"/>
          <w:szCs w:val="28"/>
        </w:rPr>
        <w:t xml:space="preserve">порога совокупного годового  дохода для проверки аудиторской организацией с 60 000 МРП до 120 000 МРП. Данная поправка введена с целью расширения рынка аудиторских услуг и сокращения количества ликвидационных налоговых проверок. </w:t>
      </w:r>
    </w:p>
    <w:p w:rsidR="00CC1E44" w:rsidRPr="00593CB2" w:rsidRDefault="00A6765D" w:rsidP="00BE1A77">
      <w:pPr>
        <w:ind w:firstLine="709"/>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19</w:t>
      </w:r>
      <w:r w:rsidR="004E3D91" w:rsidRPr="00593CB2">
        <w:rPr>
          <w:rFonts w:ascii="Times New Roman" w:eastAsia="Times New Roman" w:hAnsi="Times New Roman" w:cs="Times New Roman"/>
          <w:b/>
          <w:i/>
          <w:sz w:val="28"/>
          <w:szCs w:val="28"/>
        </w:rPr>
        <w:t xml:space="preserve">.2  </w:t>
      </w:r>
      <w:r w:rsidR="00CC1E44" w:rsidRPr="00593CB2">
        <w:rPr>
          <w:rFonts w:ascii="Times New Roman" w:eastAsia="Times New Roman" w:hAnsi="Times New Roman" w:cs="Times New Roman"/>
          <w:b/>
          <w:i/>
          <w:sz w:val="28"/>
          <w:szCs w:val="28"/>
        </w:rPr>
        <w:t>Предварительный акт налоговой проверки</w:t>
      </w:r>
    </w:p>
    <w:p w:rsidR="00CC1E44" w:rsidRPr="00593CB2" w:rsidRDefault="00412931" w:rsidP="00BE1A77">
      <w:pPr>
        <w:ind w:firstLine="709"/>
        <w:contextualSpacing/>
        <w:jc w:val="both"/>
        <w:rPr>
          <w:rFonts w:ascii="Times New Roman" w:eastAsia="Times New Roman" w:hAnsi="Times New Roman" w:cs="Times New Roman"/>
          <w:sz w:val="28"/>
          <w:szCs w:val="28"/>
        </w:rPr>
      </w:pPr>
      <w:r w:rsidRPr="00593CB2">
        <w:rPr>
          <w:rFonts w:ascii="Times New Roman" w:eastAsia="Times New Roman" w:hAnsi="Times New Roman" w:cs="Times New Roman"/>
          <w:sz w:val="28"/>
          <w:szCs w:val="28"/>
        </w:rPr>
        <w:t>Г</w:t>
      </w:r>
      <w:r w:rsidR="00CC1E44" w:rsidRPr="00593CB2">
        <w:rPr>
          <w:rFonts w:ascii="Times New Roman" w:eastAsia="Times New Roman" w:hAnsi="Times New Roman" w:cs="Times New Roman"/>
          <w:sz w:val="28"/>
          <w:szCs w:val="28"/>
        </w:rPr>
        <w:t>лав</w:t>
      </w:r>
      <w:r w:rsidRPr="00593CB2">
        <w:rPr>
          <w:rFonts w:ascii="Times New Roman" w:eastAsia="Times New Roman" w:hAnsi="Times New Roman" w:cs="Times New Roman"/>
          <w:sz w:val="28"/>
          <w:szCs w:val="28"/>
        </w:rPr>
        <w:t>а</w:t>
      </w:r>
      <w:r w:rsidR="00CC1E44" w:rsidRPr="00593CB2">
        <w:rPr>
          <w:rFonts w:ascii="Times New Roman" w:eastAsia="Times New Roman" w:hAnsi="Times New Roman" w:cs="Times New Roman"/>
          <w:sz w:val="28"/>
          <w:szCs w:val="28"/>
        </w:rPr>
        <w:t xml:space="preserve"> </w:t>
      </w:r>
      <w:r w:rsidRPr="00593CB2">
        <w:rPr>
          <w:rFonts w:ascii="Times New Roman" w:eastAsia="Times New Roman" w:hAnsi="Times New Roman" w:cs="Times New Roman"/>
          <w:sz w:val="28"/>
          <w:szCs w:val="28"/>
        </w:rPr>
        <w:t xml:space="preserve">89 </w:t>
      </w:r>
      <w:r w:rsidR="00CC1E44" w:rsidRPr="00593CB2">
        <w:rPr>
          <w:rFonts w:ascii="Times New Roman" w:eastAsia="Times New Roman" w:hAnsi="Times New Roman" w:cs="Times New Roman"/>
          <w:sz w:val="28"/>
          <w:szCs w:val="28"/>
        </w:rPr>
        <w:t xml:space="preserve">Налогового кодекса </w:t>
      </w:r>
      <w:r w:rsidRPr="00593CB2">
        <w:rPr>
          <w:rFonts w:ascii="Times New Roman" w:eastAsia="Times New Roman" w:hAnsi="Times New Roman" w:cs="Times New Roman"/>
          <w:sz w:val="28"/>
          <w:szCs w:val="28"/>
        </w:rPr>
        <w:t xml:space="preserve">дополнена </w:t>
      </w:r>
      <w:r w:rsidR="00CC1E44" w:rsidRPr="00593CB2">
        <w:rPr>
          <w:rFonts w:ascii="Times New Roman" w:eastAsia="Times New Roman" w:hAnsi="Times New Roman" w:cs="Times New Roman"/>
          <w:sz w:val="28"/>
          <w:szCs w:val="28"/>
        </w:rPr>
        <w:t>статьей 636-1, предусматривающ</w:t>
      </w:r>
      <w:r w:rsidRPr="00593CB2">
        <w:rPr>
          <w:rFonts w:ascii="Times New Roman" w:eastAsia="Times New Roman" w:hAnsi="Times New Roman" w:cs="Times New Roman"/>
          <w:sz w:val="28"/>
          <w:szCs w:val="28"/>
        </w:rPr>
        <w:t>ей</w:t>
      </w:r>
      <w:r w:rsidR="00CC1E44" w:rsidRPr="00593CB2">
        <w:rPr>
          <w:rFonts w:ascii="Times New Roman" w:eastAsia="Times New Roman" w:hAnsi="Times New Roman" w:cs="Times New Roman"/>
          <w:sz w:val="28"/>
          <w:szCs w:val="28"/>
        </w:rPr>
        <w:t xml:space="preserve"> </w:t>
      </w:r>
      <w:r w:rsidRPr="00593CB2">
        <w:rPr>
          <w:rFonts w:ascii="Times New Roman" w:eastAsia="Times New Roman" w:hAnsi="Times New Roman" w:cs="Times New Roman"/>
          <w:sz w:val="28"/>
          <w:szCs w:val="28"/>
        </w:rPr>
        <w:t xml:space="preserve">внедрение </w:t>
      </w:r>
      <w:r w:rsidRPr="00593CB2">
        <w:rPr>
          <w:rFonts w:ascii="Times New Roman" w:hAnsi="Times New Roman" w:cs="Times New Roman"/>
          <w:sz w:val="28"/>
          <w:szCs w:val="28"/>
        </w:rPr>
        <w:t>предварительного акта налоговой проверки</w:t>
      </w:r>
      <w:r w:rsidRPr="00593CB2">
        <w:rPr>
          <w:rFonts w:ascii="Times New Roman" w:eastAsia="Times New Roman" w:hAnsi="Times New Roman" w:cs="Times New Roman"/>
          <w:sz w:val="28"/>
          <w:szCs w:val="28"/>
        </w:rPr>
        <w:t xml:space="preserve">  </w:t>
      </w:r>
    </w:p>
    <w:p w:rsidR="00CC1E44" w:rsidRPr="00593CB2" w:rsidRDefault="00CC1E44" w:rsidP="00BE1A77">
      <w:pPr>
        <w:ind w:firstLine="709"/>
        <w:contextualSpacing/>
        <w:jc w:val="both"/>
        <w:rPr>
          <w:rFonts w:ascii="Times New Roman" w:eastAsia="Times New Roman" w:hAnsi="Times New Roman" w:cs="Times New Roman"/>
          <w:sz w:val="28"/>
          <w:szCs w:val="28"/>
        </w:rPr>
      </w:pPr>
      <w:r w:rsidRPr="00593CB2">
        <w:rPr>
          <w:rFonts w:ascii="Times New Roman" w:eastAsia="Times New Roman" w:hAnsi="Times New Roman" w:cs="Times New Roman"/>
          <w:sz w:val="28"/>
          <w:szCs w:val="28"/>
        </w:rPr>
        <w:t xml:space="preserve"> В соответствии с данной нормой </w:t>
      </w:r>
      <w:r w:rsidRPr="00593CB2">
        <w:rPr>
          <w:rFonts w:ascii="Times New Roman" w:eastAsia="Times New Roman" w:hAnsi="Times New Roman" w:cs="Times New Roman"/>
          <w:color w:val="000000"/>
          <w:sz w:val="28"/>
          <w:szCs w:val="28"/>
        </w:rPr>
        <w:t>должностным лицом налогового органа налогоплательщику вручается</w:t>
      </w:r>
      <w:r w:rsidRPr="00593CB2">
        <w:rPr>
          <w:rFonts w:ascii="Times New Roman" w:eastAsia="Times New Roman" w:hAnsi="Times New Roman" w:cs="Times New Roman"/>
          <w:sz w:val="28"/>
          <w:szCs w:val="28"/>
        </w:rPr>
        <w:t xml:space="preserve">  предвар</w:t>
      </w:r>
      <w:r w:rsidR="00D74190" w:rsidRPr="00593CB2">
        <w:rPr>
          <w:rFonts w:ascii="Times New Roman" w:eastAsia="Times New Roman" w:hAnsi="Times New Roman" w:cs="Times New Roman"/>
          <w:sz w:val="28"/>
          <w:szCs w:val="28"/>
        </w:rPr>
        <w:t>ительный акт налоговой проверки</w:t>
      </w:r>
      <w:r w:rsidR="00412931" w:rsidRPr="00593CB2">
        <w:rPr>
          <w:rFonts w:ascii="Times New Roman" w:eastAsia="Times New Roman" w:hAnsi="Times New Roman" w:cs="Times New Roman"/>
          <w:sz w:val="28"/>
          <w:szCs w:val="28"/>
        </w:rPr>
        <w:t xml:space="preserve"> и предоставл</w:t>
      </w:r>
      <w:r w:rsidR="00D74190" w:rsidRPr="00593CB2">
        <w:rPr>
          <w:rFonts w:ascii="Times New Roman" w:eastAsia="Times New Roman" w:hAnsi="Times New Roman" w:cs="Times New Roman"/>
          <w:sz w:val="28"/>
          <w:szCs w:val="28"/>
        </w:rPr>
        <w:t>яется</w:t>
      </w:r>
      <w:r w:rsidR="00412931" w:rsidRPr="00593CB2">
        <w:rPr>
          <w:rFonts w:ascii="Times New Roman" w:eastAsia="Times New Roman" w:hAnsi="Times New Roman" w:cs="Times New Roman"/>
          <w:sz w:val="28"/>
          <w:szCs w:val="28"/>
        </w:rPr>
        <w:t xml:space="preserve"> прав</w:t>
      </w:r>
      <w:r w:rsidR="00D74190" w:rsidRPr="00593CB2">
        <w:rPr>
          <w:rFonts w:ascii="Times New Roman" w:eastAsia="Times New Roman" w:hAnsi="Times New Roman" w:cs="Times New Roman"/>
          <w:sz w:val="28"/>
          <w:szCs w:val="28"/>
        </w:rPr>
        <w:t>о</w:t>
      </w:r>
      <w:r w:rsidR="00412931" w:rsidRPr="00593CB2">
        <w:rPr>
          <w:rFonts w:ascii="Times New Roman" w:eastAsia="Times New Roman" w:hAnsi="Times New Roman" w:cs="Times New Roman"/>
          <w:sz w:val="28"/>
          <w:szCs w:val="28"/>
        </w:rPr>
        <w:t xml:space="preserve"> на подачу письменного возражения на предварительные результаты акта налоговой проверки.</w:t>
      </w:r>
    </w:p>
    <w:p w:rsidR="00CC1E44" w:rsidRPr="00593CB2" w:rsidRDefault="00CC1E44" w:rsidP="00BE1A77">
      <w:pPr>
        <w:ind w:firstLine="709"/>
        <w:contextualSpacing/>
        <w:jc w:val="both"/>
        <w:rPr>
          <w:rFonts w:ascii="Times New Roman" w:eastAsia="Times New Roman" w:hAnsi="Times New Roman" w:cs="Times New Roman"/>
          <w:sz w:val="28"/>
          <w:szCs w:val="28"/>
        </w:rPr>
      </w:pPr>
      <w:r w:rsidRPr="00593CB2">
        <w:rPr>
          <w:rFonts w:ascii="Times New Roman" w:eastAsia="Times New Roman" w:hAnsi="Times New Roman" w:cs="Times New Roman"/>
          <w:sz w:val="28"/>
          <w:szCs w:val="28"/>
        </w:rPr>
        <w:t xml:space="preserve">При этом, категории налогоплательщиков, в отношении которых применяются положения настоящей статьи, а также порядок и сроки вручения </w:t>
      </w:r>
      <w:r w:rsidRPr="00593CB2">
        <w:rPr>
          <w:rFonts w:ascii="Times New Roman" w:eastAsia="Times New Roman" w:hAnsi="Times New Roman" w:cs="Times New Roman"/>
          <w:color w:val="000000"/>
          <w:sz w:val="28"/>
          <w:szCs w:val="28"/>
        </w:rPr>
        <w:t xml:space="preserve">налогоплательщику </w:t>
      </w:r>
      <w:r w:rsidRPr="00593CB2">
        <w:rPr>
          <w:rFonts w:ascii="Times New Roman" w:eastAsia="Times New Roman" w:hAnsi="Times New Roman" w:cs="Times New Roman"/>
          <w:sz w:val="28"/>
          <w:szCs w:val="28"/>
        </w:rPr>
        <w:t>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утверждаются уполномоченным органом.</w:t>
      </w:r>
    </w:p>
    <w:p w:rsidR="00401BB1" w:rsidRPr="00593CB2" w:rsidRDefault="00A6765D" w:rsidP="00871EEC">
      <w:pPr>
        <w:ind w:firstLine="709"/>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19</w:t>
      </w:r>
      <w:r w:rsidR="004E3D91" w:rsidRPr="00593CB2">
        <w:rPr>
          <w:rFonts w:ascii="Times New Roman" w:eastAsia="Times New Roman" w:hAnsi="Times New Roman" w:cs="Times New Roman"/>
          <w:b/>
          <w:i/>
          <w:sz w:val="28"/>
          <w:szCs w:val="28"/>
        </w:rPr>
        <w:t xml:space="preserve">.3 </w:t>
      </w:r>
      <w:r w:rsidR="00401BB1" w:rsidRPr="00593CB2">
        <w:rPr>
          <w:rFonts w:ascii="Times New Roman" w:eastAsia="Times New Roman" w:hAnsi="Times New Roman" w:cs="Times New Roman"/>
          <w:b/>
          <w:i/>
          <w:sz w:val="28"/>
          <w:szCs w:val="28"/>
        </w:rPr>
        <w:t xml:space="preserve"> Внедрение электронного аудита</w:t>
      </w:r>
    </w:p>
    <w:p w:rsidR="00871EEC" w:rsidRPr="00593CB2" w:rsidRDefault="00871EEC" w:rsidP="00871EEC">
      <w:pPr>
        <w:ind w:firstLine="709"/>
        <w:contextualSpacing/>
        <w:jc w:val="both"/>
        <w:rPr>
          <w:rFonts w:ascii="Times New Roman" w:eastAsia="Times New Roman" w:hAnsi="Times New Roman" w:cs="Times New Roman"/>
          <w:sz w:val="28"/>
          <w:szCs w:val="28"/>
        </w:rPr>
      </w:pPr>
      <w:r w:rsidRPr="00593CB2">
        <w:rPr>
          <w:rFonts w:ascii="Times New Roman" w:eastAsia="Times New Roman" w:hAnsi="Times New Roman" w:cs="Times New Roman"/>
          <w:sz w:val="28"/>
          <w:szCs w:val="28"/>
        </w:rPr>
        <w:t xml:space="preserve">Действующим налоговым кодексом с </w:t>
      </w:r>
      <w:r w:rsidR="00D74190" w:rsidRPr="00593CB2">
        <w:rPr>
          <w:rFonts w:ascii="Times New Roman" w:eastAsia="Times New Roman" w:hAnsi="Times New Roman" w:cs="Times New Roman"/>
          <w:sz w:val="28"/>
          <w:szCs w:val="28"/>
        </w:rPr>
        <w:t>1 января 2017 года</w:t>
      </w:r>
      <w:r w:rsidRPr="00593CB2">
        <w:rPr>
          <w:rFonts w:ascii="Times New Roman" w:eastAsia="Times New Roman" w:hAnsi="Times New Roman" w:cs="Times New Roman"/>
          <w:sz w:val="28"/>
          <w:szCs w:val="28"/>
        </w:rPr>
        <w:t xml:space="preserve"> предусмотрено внедрение электронного аудита при проведении налоговых или таможенных проверок.</w:t>
      </w:r>
    </w:p>
    <w:p w:rsidR="00871EEC" w:rsidRPr="00593CB2" w:rsidRDefault="00401BB1" w:rsidP="00871EEC">
      <w:pPr>
        <w:ind w:firstLine="709"/>
        <w:contextualSpacing/>
        <w:jc w:val="both"/>
        <w:rPr>
          <w:rFonts w:ascii="Times New Roman" w:eastAsia="Times New Roman" w:hAnsi="Times New Roman" w:cs="Times New Roman"/>
          <w:sz w:val="28"/>
          <w:szCs w:val="28"/>
        </w:rPr>
      </w:pPr>
      <w:r w:rsidRPr="00593CB2">
        <w:rPr>
          <w:rFonts w:ascii="Times New Roman" w:eastAsia="Times New Roman" w:hAnsi="Times New Roman" w:cs="Times New Roman"/>
          <w:sz w:val="28"/>
          <w:szCs w:val="28"/>
        </w:rPr>
        <w:t>С целью доработки информационных систем налогоплательщиков, а также ее тестирования на добровольной основе внедрение электронного аудита перенесено на 1 января 2019 года</w:t>
      </w:r>
      <w:r w:rsidR="00871EEC" w:rsidRPr="00593CB2">
        <w:rPr>
          <w:rFonts w:ascii="Times New Roman" w:eastAsia="Times New Roman" w:hAnsi="Times New Roman" w:cs="Times New Roman"/>
          <w:sz w:val="28"/>
          <w:szCs w:val="28"/>
        </w:rPr>
        <w:t>.</w:t>
      </w:r>
    </w:p>
    <w:p w:rsidR="00871EEC" w:rsidRPr="00593CB2" w:rsidRDefault="00871EEC" w:rsidP="00871EEC">
      <w:pPr>
        <w:ind w:firstLine="709"/>
        <w:contextualSpacing/>
        <w:jc w:val="both"/>
        <w:rPr>
          <w:rFonts w:ascii="Times New Roman" w:eastAsia="Times New Roman" w:hAnsi="Times New Roman" w:cs="Times New Roman"/>
          <w:sz w:val="28"/>
          <w:szCs w:val="28"/>
        </w:rPr>
      </w:pPr>
    </w:p>
    <w:p w:rsidR="00A40CF7" w:rsidRPr="00593CB2" w:rsidRDefault="00A40CF7" w:rsidP="00A40CF7">
      <w:pPr>
        <w:tabs>
          <w:tab w:val="left" w:pos="709"/>
        </w:tabs>
        <w:spacing w:after="0" w:line="240" w:lineRule="auto"/>
        <w:ind w:firstLine="709"/>
        <w:jc w:val="both"/>
        <w:rPr>
          <w:rFonts w:ascii="Times New Roman" w:hAnsi="Times New Roman" w:cs="Times New Roman"/>
          <w:sz w:val="28"/>
          <w:szCs w:val="28"/>
        </w:rPr>
      </w:pPr>
    </w:p>
    <w:p w:rsidR="00385EC0" w:rsidRPr="00593CB2" w:rsidRDefault="00D51416" w:rsidP="00385EC0">
      <w:pPr>
        <w:spacing w:after="0" w:line="240" w:lineRule="auto"/>
        <w:ind w:firstLine="709"/>
        <w:jc w:val="both"/>
        <w:rPr>
          <w:rFonts w:ascii="Times New Roman" w:hAnsi="Times New Roman" w:cs="Times New Roman"/>
          <w:b/>
          <w:sz w:val="28"/>
          <w:szCs w:val="28"/>
        </w:rPr>
      </w:pPr>
      <w:r w:rsidRPr="00593CB2">
        <w:rPr>
          <w:rFonts w:ascii="Times New Roman" w:hAnsi="Times New Roman" w:cs="Times New Roman"/>
          <w:b/>
          <w:sz w:val="28"/>
          <w:szCs w:val="28"/>
        </w:rPr>
        <w:t>2</w:t>
      </w:r>
      <w:r w:rsidR="00A6765D">
        <w:rPr>
          <w:rFonts w:ascii="Times New Roman" w:hAnsi="Times New Roman" w:cs="Times New Roman"/>
          <w:b/>
          <w:sz w:val="28"/>
          <w:szCs w:val="28"/>
        </w:rPr>
        <w:t>0</w:t>
      </w:r>
      <w:r w:rsidR="00A40CF7" w:rsidRPr="00593CB2">
        <w:rPr>
          <w:rFonts w:ascii="Times New Roman" w:hAnsi="Times New Roman" w:cs="Times New Roman"/>
          <w:b/>
          <w:sz w:val="28"/>
          <w:szCs w:val="28"/>
        </w:rPr>
        <w:t xml:space="preserve">. </w:t>
      </w:r>
      <w:r w:rsidR="00D642C9" w:rsidRPr="00593CB2">
        <w:rPr>
          <w:rFonts w:ascii="Times New Roman" w:hAnsi="Times New Roman" w:cs="Times New Roman"/>
          <w:b/>
          <w:sz w:val="28"/>
          <w:szCs w:val="28"/>
        </w:rPr>
        <w:t>Р</w:t>
      </w:r>
      <w:r w:rsidR="00385EC0" w:rsidRPr="00593CB2">
        <w:rPr>
          <w:rFonts w:ascii="Times New Roman" w:hAnsi="Times New Roman" w:cs="Times New Roman"/>
          <w:b/>
          <w:sz w:val="28"/>
          <w:szCs w:val="28"/>
        </w:rPr>
        <w:t>ассмотрени</w:t>
      </w:r>
      <w:r w:rsidR="00D642C9" w:rsidRPr="00593CB2">
        <w:rPr>
          <w:rFonts w:ascii="Times New Roman" w:hAnsi="Times New Roman" w:cs="Times New Roman"/>
          <w:b/>
          <w:sz w:val="28"/>
          <w:szCs w:val="28"/>
        </w:rPr>
        <w:t>е</w:t>
      </w:r>
      <w:r w:rsidR="00385EC0" w:rsidRPr="00593CB2">
        <w:rPr>
          <w:rFonts w:ascii="Times New Roman" w:hAnsi="Times New Roman" w:cs="Times New Roman"/>
          <w:b/>
          <w:sz w:val="28"/>
          <w:szCs w:val="28"/>
        </w:rPr>
        <w:t xml:space="preserve"> жалоб на уведомление о результатах проверки и (или) уведомление об устранении нарушений.</w:t>
      </w:r>
    </w:p>
    <w:p w:rsidR="00385EC0" w:rsidRPr="00593CB2" w:rsidRDefault="00385EC0" w:rsidP="00385EC0">
      <w:pPr>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sz w:val="28"/>
          <w:szCs w:val="28"/>
        </w:rPr>
        <w:t>Внесены изменения в Налоговый и Таможенный кодексы</w:t>
      </w:r>
      <w:r w:rsidR="00BE5DBF" w:rsidRPr="00593CB2">
        <w:rPr>
          <w:rFonts w:ascii="Times New Roman" w:hAnsi="Times New Roman" w:cs="Times New Roman"/>
          <w:sz w:val="28"/>
          <w:szCs w:val="28"/>
        </w:rPr>
        <w:t>,</w:t>
      </w:r>
      <w:r w:rsidRPr="00593CB2">
        <w:rPr>
          <w:rFonts w:ascii="Times New Roman" w:hAnsi="Times New Roman" w:cs="Times New Roman"/>
          <w:sz w:val="28"/>
          <w:szCs w:val="28"/>
        </w:rPr>
        <w:t xml:space="preserve"> </w:t>
      </w:r>
      <w:r w:rsidR="00D642C9" w:rsidRPr="00593CB2">
        <w:rPr>
          <w:rFonts w:ascii="Times New Roman" w:hAnsi="Times New Roman" w:cs="Times New Roman"/>
          <w:sz w:val="28"/>
          <w:szCs w:val="28"/>
        </w:rPr>
        <w:t xml:space="preserve">предусматривающие </w:t>
      </w:r>
      <w:r w:rsidRPr="00593CB2">
        <w:rPr>
          <w:rFonts w:ascii="Times New Roman" w:hAnsi="Times New Roman" w:cs="Times New Roman"/>
          <w:sz w:val="28"/>
          <w:szCs w:val="28"/>
        </w:rPr>
        <w:t xml:space="preserve">с 1 июля 2017 года </w:t>
      </w:r>
      <w:r w:rsidR="00D642C9" w:rsidRPr="00593CB2">
        <w:rPr>
          <w:rFonts w:ascii="Times New Roman" w:hAnsi="Times New Roman" w:cs="Times New Roman"/>
          <w:sz w:val="28"/>
          <w:szCs w:val="28"/>
        </w:rPr>
        <w:t xml:space="preserve">создание при Министерстве финансов Республики Казахстан Апелляционной комиссии </w:t>
      </w:r>
      <w:r w:rsidRPr="00593CB2">
        <w:rPr>
          <w:rFonts w:ascii="Times New Roman" w:hAnsi="Times New Roman" w:cs="Times New Roman"/>
          <w:sz w:val="28"/>
          <w:szCs w:val="28"/>
        </w:rPr>
        <w:t>для рассмотрения жалоб на уведомление о результатах проверки</w:t>
      </w:r>
      <w:r w:rsidRPr="00593CB2">
        <w:rPr>
          <w:rFonts w:ascii="Times New Roman" w:hAnsi="Times New Roman" w:cs="Times New Roman"/>
          <w:b/>
          <w:i/>
          <w:sz w:val="28"/>
          <w:szCs w:val="28"/>
        </w:rPr>
        <w:t xml:space="preserve"> </w:t>
      </w:r>
      <w:r w:rsidRPr="00593CB2">
        <w:rPr>
          <w:rFonts w:ascii="Times New Roman" w:hAnsi="Times New Roman" w:cs="Times New Roman"/>
          <w:sz w:val="28"/>
          <w:szCs w:val="28"/>
        </w:rPr>
        <w:t xml:space="preserve">и (или) уведомление об устранении нарушений уполномоченный орган. Состав и положение Апелляционной комиссии определяются </w:t>
      </w:r>
      <w:r w:rsidR="00D642C9" w:rsidRPr="00593CB2">
        <w:rPr>
          <w:rFonts w:ascii="Times New Roman" w:hAnsi="Times New Roman" w:cs="Times New Roman"/>
          <w:sz w:val="28"/>
          <w:szCs w:val="28"/>
        </w:rPr>
        <w:t>Министерством финансов РК</w:t>
      </w:r>
      <w:r w:rsidRPr="00593CB2">
        <w:rPr>
          <w:rFonts w:ascii="Times New Roman" w:hAnsi="Times New Roman" w:cs="Times New Roman"/>
          <w:sz w:val="28"/>
          <w:szCs w:val="28"/>
        </w:rPr>
        <w:t xml:space="preserve">. По окончанию рассмотрения жалобы </w:t>
      </w:r>
      <w:r w:rsidR="00D642C9" w:rsidRPr="00593CB2">
        <w:rPr>
          <w:rFonts w:ascii="Times New Roman" w:hAnsi="Times New Roman" w:cs="Times New Roman"/>
          <w:sz w:val="28"/>
          <w:szCs w:val="28"/>
        </w:rPr>
        <w:t xml:space="preserve">Министерство финансов РК </w:t>
      </w:r>
      <w:r w:rsidRPr="00593CB2">
        <w:rPr>
          <w:rFonts w:ascii="Times New Roman" w:hAnsi="Times New Roman" w:cs="Times New Roman"/>
          <w:sz w:val="28"/>
          <w:szCs w:val="28"/>
        </w:rPr>
        <w:t>выносит мотивированное решение.</w:t>
      </w:r>
    </w:p>
    <w:p w:rsidR="00385EC0" w:rsidRPr="00593CB2" w:rsidRDefault="00385EC0" w:rsidP="00385EC0">
      <w:pPr>
        <w:spacing w:after="0" w:line="0" w:lineRule="atLeast"/>
        <w:ind w:firstLine="709"/>
        <w:jc w:val="both"/>
        <w:rPr>
          <w:rFonts w:ascii="Times New Roman" w:eastAsia="Times New Roman" w:hAnsi="Times New Roman" w:cs="Times New Roman"/>
          <w:sz w:val="28"/>
          <w:szCs w:val="28"/>
        </w:rPr>
      </w:pPr>
      <w:r w:rsidRPr="00593CB2">
        <w:rPr>
          <w:rFonts w:ascii="Times New Roman" w:hAnsi="Times New Roman" w:cs="Times New Roman"/>
          <w:sz w:val="28"/>
          <w:szCs w:val="28"/>
        </w:rPr>
        <w:t xml:space="preserve">При этом Законом предусмотрена </w:t>
      </w:r>
      <w:r w:rsidRPr="00593CB2">
        <w:rPr>
          <w:rFonts w:ascii="Times New Roman" w:eastAsia="Times New Roman" w:hAnsi="Times New Roman" w:cs="Times New Roman"/>
          <w:sz w:val="28"/>
          <w:szCs w:val="28"/>
        </w:rPr>
        <w:t xml:space="preserve">унификация процедур подачи и рассмотрения жалоб на результаты таможенной и налоговой проверок. </w:t>
      </w:r>
    </w:p>
    <w:p w:rsidR="00385EC0" w:rsidRPr="00593CB2" w:rsidRDefault="00385EC0" w:rsidP="00385EC0">
      <w:pPr>
        <w:spacing w:after="0" w:line="0" w:lineRule="atLeast"/>
        <w:ind w:firstLine="709"/>
        <w:jc w:val="both"/>
        <w:rPr>
          <w:rFonts w:ascii="Times New Roman" w:eastAsia="Times New Roman" w:hAnsi="Times New Roman" w:cs="Times New Roman"/>
          <w:sz w:val="28"/>
          <w:szCs w:val="28"/>
        </w:rPr>
      </w:pPr>
      <w:r w:rsidRPr="00593CB2">
        <w:rPr>
          <w:rFonts w:ascii="Times New Roman" w:eastAsia="Times New Roman" w:hAnsi="Times New Roman" w:cs="Times New Roman"/>
          <w:sz w:val="28"/>
          <w:szCs w:val="28"/>
        </w:rPr>
        <w:t xml:space="preserve">В частности, </w:t>
      </w:r>
      <w:r w:rsidRPr="00593CB2">
        <w:rPr>
          <w:rFonts w:ascii="Times New Roman" w:hAnsi="Times New Roman" w:cs="Times New Roman"/>
          <w:sz w:val="28"/>
          <w:szCs w:val="28"/>
        </w:rPr>
        <w:t>внесены изменения и дополнен</w:t>
      </w:r>
      <w:r w:rsidR="0069688A" w:rsidRPr="00593CB2">
        <w:rPr>
          <w:rFonts w:ascii="Times New Roman" w:hAnsi="Times New Roman" w:cs="Times New Roman"/>
          <w:sz w:val="28"/>
          <w:szCs w:val="28"/>
        </w:rPr>
        <w:t xml:space="preserve">ия в </w:t>
      </w:r>
      <w:r w:rsidRPr="00593CB2">
        <w:rPr>
          <w:rFonts w:ascii="Times New Roman" w:hAnsi="Times New Roman" w:cs="Times New Roman"/>
          <w:sz w:val="28"/>
          <w:szCs w:val="28"/>
        </w:rPr>
        <w:t>редакции статей</w:t>
      </w:r>
      <w:r w:rsidRPr="00593CB2">
        <w:rPr>
          <w:rFonts w:ascii="Times New Roman" w:eastAsia="Times New Roman" w:hAnsi="Times New Roman" w:cs="Times New Roman"/>
          <w:sz w:val="28"/>
          <w:szCs w:val="28"/>
        </w:rPr>
        <w:t>:</w:t>
      </w:r>
    </w:p>
    <w:p w:rsidR="00385EC0" w:rsidRPr="00593CB2" w:rsidRDefault="00385EC0" w:rsidP="0069688A">
      <w:pPr>
        <w:keepNext/>
        <w:tabs>
          <w:tab w:val="left" w:pos="6440"/>
          <w:tab w:val="center" w:pos="7922"/>
        </w:tabs>
        <w:spacing w:after="0" w:line="240" w:lineRule="auto"/>
        <w:ind w:firstLine="709"/>
        <w:jc w:val="both"/>
        <w:rPr>
          <w:rFonts w:ascii="Times New Roman" w:hAnsi="Times New Roman" w:cs="Times New Roman"/>
          <w:bCs/>
          <w:sz w:val="28"/>
          <w:szCs w:val="28"/>
        </w:rPr>
      </w:pPr>
      <w:r w:rsidRPr="00593CB2">
        <w:rPr>
          <w:rFonts w:ascii="Times New Roman" w:hAnsi="Times New Roman" w:cs="Times New Roman"/>
          <w:bCs/>
          <w:sz w:val="28"/>
          <w:szCs w:val="28"/>
        </w:rPr>
        <w:t>- 13, 20, 46, 60, 69, 70, 276-22, 557, 588, 591, 607, 609, 613, 614, 627, 629, 666, 667, 668, 66</w:t>
      </w:r>
      <w:r w:rsidR="0069688A" w:rsidRPr="00593CB2">
        <w:rPr>
          <w:rFonts w:ascii="Times New Roman" w:hAnsi="Times New Roman" w:cs="Times New Roman"/>
          <w:bCs/>
          <w:sz w:val="28"/>
          <w:szCs w:val="28"/>
        </w:rPr>
        <w:t>9, 670, 671, 672, 673, 674, 675</w:t>
      </w:r>
      <w:r w:rsidR="00BE5DBF" w:rsidRPr="00593CB2">
        <w:rPr>
          <w:rFonts w:ascii="Times New Roman" w:hAnsi="Times New Roman" w:cs="Times New Roman"/>
          <w:bCs/>
          <w:sz w:val="28"/>
          <w:szCs w:val="28"/>
        </w:rPr>
        <w:t xml:space="preserve">, </w:t>
      </w:r>
      <w:r w:rsidR="0069688A" w:rsidRPr="00593CB2">
        <w:rPr>
          <w:rFonts w:ascii="Times New Roman" w:hAnsi="Times New Roman" w:cs="Times New Roman"/>
          <w:bCs/>
          <w:sz w:val="28"/>
          <w:szCs w:val="28"/>
        </w:rPr>
        <w:t xml:space="preserve"> и</w:t>
      </w:r>
      <w:r w:rsidRPr="00593CB2">
        <w:rPr>
          <w:rFonts w:ascii="Times New Roman" w:hAnsi="Times New Roman" w:cs="Times New Roman"/>
          <w:bCs/>
          <w:sz w:val="28"/>
          <w:szCs w:val="28"/>
        </w:rPr>
        <w:t>сключены глава 94 и статьи 676-685</w:t>
      </w:r>
      <w:r w:rsidR="0069688A" w:rsidRPr="00593CB2">
        <w:rPr>
          <w:rFonts w:ascii="Times New Roman" w:hAnsi="Times New Roman" w:cs="Times New Roman"/>
          <w:bCs/>
          <w:sz w:val="28"/>
          <w:szCs w:val="28"/>
        </w:rPr>
        <w:t xml:space="preserve"> Налогового кодекса</w:t>
      </w:r>
      <w:r w:rsidRPr="00593CB2">
        <w:rPr>
          <w:rFonts w:ascii="Times New Roman" w:hAnsi="Times New Roman" w:cs="Times New Roman"/>
          <w:bCs/>
          <w:sz w:val="28"/>
          <w:szCs w:val="28"/>
        </w:rPr>
        <w:t>;</w:t>
      </w:r>
    </w:p>
    <w:p w:rsidR="00385EC0" w:rsidRPr="00593CB2" w:rsidRDefault="00385EC0" w:rsidP="0069688A">
      <w:pPr>
        <w:keepNext/>
        <w:tabs>
          <w:tab w:val="left" w:pos="6440"/>
          <w:tab w:val="center" w:pos="7922"/>
        </w:tabs>
        <w:spacing w:after="0" w:line="240" w:lineRule="auto"/>
        <w:ind w:firstLine="709"/>
        <w:jc w:val="both"/>
        <w:rPr>
          <w:rFonts w:ascii="Times New Roman" w:hAnsi="Times New Roman" w:cs="Times New Roman"/>
          <w:bCs/>
          <w:sz w:val="28"/>
          <w:szCs w:val="28"/>
        </w:rPr>
      </w:pPr>
      <w:r w:rsidRPr="00593CB2">
        <w:rPr>
          <w:rFonts w:ascii="Times New Roman" w:hAnsi="Times New Roman" w:cs="Times New Roman"/>
          <w:bCs/>
          <w:sz w:val="28"/>
          <w:szCs w:val="28"/>
        </w:rPr>
        <w:t>- 16, 132, 141, 164, 173, 174, 175, 176, 177, 178, 179, 180, 181, 182</w:t>
      </w:r>
      <w:r w:rsidR="00BE5DBF" w:rsidRPr="00593CB2">
        <w:rPr>
          <w:rFonts w:ascii="Times New Roman" w:hAnsi="Times New Roman" w:cs="Times New Roman"/>
          <w:bCs/>
          <w:sz w:val="28"/>
          <w:szCs w:val="28"/>
        </w:rPr>
        <w:t xml:space="preserve"> Таможенного кодекса</w:t>
      </w:r>
      <w:r w:rsidRPr="00593CB2">
        <w:rPr>
          <w:rFonts w:ascii="Times New Roman" w:hAnsi="Times New Roman" w:cs="Times New Roman"/>
          <w:bCs/>
          <w:sz w:val="28"/>
          <w:szCs w:val="28"/>
        </w:rPr>
        <w:t>;</w:t>
      </w:r>
    </w:p>
    <w:p w:rsidR="00385EC0" w:rsidRPr="00593CB2" w:rsidRDefault="00385EC0" w:rsidP="0069688A">
      <w:pPr>
        <w:keepNext/>
        <w:tabs>
          <w:tab w:val="left" w:pos="6440"/>
          <w:tab w:val="center" w:pos="7922"/>
        </w:tabs>
        <w:spacing w:after="0" w:line="240" w:lineRule="auto"/>
        <w:ind w:firstLine="709"/>
        <w:jc w:val="both"/>
        <w:rPr>
          <w:rFonts w:ascii="Times New Roman" w:hAnsi="Times New Roman" w:cs="Times New Roman"/>
          <w:bCs/>
          <w:sz w:val="28"/>
          <w:szCs w:val="28"/>
        </w:rPr>
      </w:pPr>
      <w:r w:rsidRPr="00593CB2">
        <w:rPr>
          <w:rFonts w:ascii="Times New Roman" w:hAnsi="Times New Roman" w:cs="Times New Roman"/>
          <w:bCs/>
          <w:sz w:val="28"/>
          <w:szCs w:val="28"/>
        </w:rPr>
        <w:t xml:space="preserve">- </w:t>
      </w:r>
      <w:r w:rsidR="00BE5DBF" w:rsidRPr="00593CB2">
        <w:rPr>
          <w:rFonts w:ascii="Times New Roman" w:hAnsi="Times New Roman" w:cs="Times New Roman"/>
          <w:bCs/>
          <w:sz w:val="28"/>
          <w:szCs w:val="28"/>
        </w:rPr>
        <w:t xml:space="preserve">3, 14 </w:t>
      </w:r>
      <w:r w:rsidRPr="00593CB2">
        <w:rPr>
          <w:rFonts w:ascii="Times New Roman" w:hAnsi="Times New Roman" w:cs="Times New Roman"/>
          <w:bCs/>
          <w:sz w:val="28"/>
          <w:szCs w:val="28"/>
        </w:rPr>
        <w:t>Закона  Республики Казахстан «О порядке рассмотрения обращений физических и юридических лиц».</w:t>
      </w:r>
    </w:p>
    <w:p w:rsidR="0064611C" w:rsidRPr="00593CB2" w:rsidRDefault="0064611C" w:rsidP="00167A96">
      <w:pPr>
        <w:spacing w:after="0" w:line="0" w:lineRule="atLeast"/>
        <w:ind w:firstLine="709"/>
        <w:jc w:val="both"/>
        <w:rPr>
          <w:rFonts w:ascii="Times New Roman" w:hAnsi="Times New Roman" w:cs="Times New Roman"/>
          <w:b/>
          <w:bCs/>
          <w:iCs/>
          <w:sz w:val="28"/>
          <w:szCs w:val="28"/>
        </w:rPr>
      </w:pPr>
    </w:p>
    <w:p w:rsidR="00167A96" w:rsidRPr="00593CB2" w:rsidRDefault="00167A96" w:rsidP="00167A96">
      <w:pPr>
        <w:spacing w:after="0" w:line="0" w:lineRule="atLeast"/>
        <w:ind w:firstLine="709"/>
        <w:jc w:val="both"/>
        <w:rPr>
          <w:rFonts w:ascii="Times New Roman" w:hAnsi="Times New Roman" w:cs="Times New Roman"/>
          <w:sz w:val="28"/>
          <w:szCs w:val="28"/>
        </w:rPr>
      </w:pPr>
      <w:r w:rsidRPr="00593CB2">
        <w:rPr>
          <w:rFonts w:ascii="Times New Roman" w:hAnsi="Times New Roman" w:cs="Times New Roman"/>
          <w:b/>
          <w:bCs/>
          <w:iCs/>
          <w:sz w:val="28"/>
          <w:szCs w:val="28"/>
        </w:rPr>
        <w:t>2</w:t>
      </w:r>
      <w:r w:rsidR="00A6765D">
        <w:rPr>
          <w:rFonts w:ascii="Times New Roman" w:hAnsi="Times New Roman" w:cs="Times New Roman"/>
          <w:b/>
          <w:bCs/>
          <w:iCs/>
          <w:sz w:val="28"/>
          <w:szCs w:val="28"/>
        </w:rPr>
        <w:t>1</w:t>
      </w:r>
      <w:r w:rsidRPr="00593CB2">
        <w:rPr>
          <w:rFonts w:ascii="Times New Roman" w:hAnsi="Times New Roman" w:cs="Times New Roman"/>
          <w:b/>
          <w:bCs/>
          <w:iCs/>
          <w:sz w:val="28"/>
          <w:szCs w:val="28"/>
        </w:rPr>
        <w:t xml:space="preserve">. </w:t>
      </w:r>
      <w:r w:rsidRPr="00593CB2">
        <w:rPr>
          <w:rFonts w:ascii="Times New Roman" w:hAnsi="Times New Roman" w:cs="Times New Roman"/>
          <w:b/>
          <w:bCs/>
          <w:iCs/>
          <w:sz w:val="28"/>
          <w:szCs w:val="28"/>
          <w:lang w:val="kk-KZ"/>
        </w:rPr>
        <w:t>Проведение радиационного контроля</w:t>
      </w:r>
    </w:p>
    <w:p w:rsidR="00167A96" w:rsidRPr="00593CB2" w:rsidRDefault="00167A96" w:rsidP="00167A96">
      <w:pPr>
        <w:pStyle w:val="a3"/>
        <w:ind w:left="0" w:firstLine="708"/>
        <w:jc w:val="both"/>
        <w:rPr>
          <w:color w:val="000000"/>
          <w:spacing w:val="1"/>
          <w:sz w:val="28"/>
          <w:szCs w:val="28"/>
          <w:shd w:val="clear" w:color="auto" w:fill="FFFFFF"/>
        </w:rPr>
      </w:pPr>
      <w:r w:rsidRPr="00593CB2">
        <w:rPr>
          <w:sz w:val="28"/>
          <w:szCs w:val="28"/>
        </w:rPr>
        <w:t xml:space="preserve">В соответствии с подпунктом 17) статьи 8 и пунктом 4 статьи                     192 Кодекса Республики Казахстан «О таможенном деле в Республике Казахстан», </w:t>
      </w:r>
      <w:r w:rsidRPr="00593CB2">
        <w:rPr>
          <w:color w:val="000000"/>
          <w:spacing w:val="1"/>
          <w:sz w:val="28"/>
          <w:szCs w:val="28"/>
          <w:shd w:val="clear" w:color="auto" w:fill="FFFFFF"/>
        </w:rPr>
        <w:t xml:space="preserve">органами государственных доходов </w:t>
      </w:r>
      <w:r w:rsidRPr="00593CB2">
        <w:rPr>
          <w:color w:val="000000"/>
          <w:spacing w:val="2"/>
          <w:sz w:val="28"/>
          <w:szCs w:val="28"/>
          <w:shd w:val="clear" w:color="auto" w:fill="FFFFFF"/>
        </w:rPr>
        <w:t>проводится радиационный контроль в пунктах пропуска через таможенную границу Таможенного союза, с использованием технических средств радиационного контроля в автоматическом либо ручном режиме.</w:t>
      </w:r>
    </w:p>
    <w:p w:rsidR="00167A96" w:rsidRPr="00593CB2" w:rsidRDefault="00167A96" w:rsidP="00167A96">
      <w:pPr>
        <w:pStyle w:val="a3"/>
        <w:ind w:left="0" w:firstLine="708"/>
        <w:jc w:val="both"/>
        <w:rPr>
          <w:i/>
          <w:sz w:val="28"/>
          <w:szCs w:val="28"/>
        </w:rPr>
      </w:pPr>
      <w:r w:rsidRPr="00593CB2">
        <w:rPr>
          <w:color w:val="000000"/>
          <w:spacing w:val="1"/>
          <w:sz w:val="28"/>
          <w:szCs w:val="28"/>
          <w:shd w:val="clear" w:color="auto" w:fill="FFFFFF"/>
        </w:rPr>
        <w:t>П</w:t>
      </w:r>
      <w:r w:rsidRPr="00593CB2">
        <w:rPr>
          <w:sz w:val="28"/>
          <w:szCs w:val="28"/>
        </w:rPr>
        <w:t xml:space="preserve">одпунктом 33) пункта 1 статьи 67 Закона Республики Казахстан                  «О государственной границе Республики Казахстан», </w:t>
      </w:r>
      <w:r w:rsidRPr="00593CB2">
        <w:rPr>
          <w:color w:val="000000"/>
          <w:spacing w:val="1"/>
          <w:sz w:val="28"/>
          <w:szCs w:val="28"/>
          <w:shd w:val="clear" w:color="auto" w:fill="FFFFFF"/>
        </w:rPr>
        <w:t xml:space="preserve">в пределах пограничного пространства Пограничная служба имеет право осуществлять радиационный контроль в пунктах пропуска, в которых отсутствуют органы государственных доходов, </w:t>
      </w:r>
      <w:r w:rsidRPr="00593CB2">
        <w:rPr>
          <w:color w:val="000000"/>
          <w:spacing w:val="2"/>
          <w:sz w:val="28"/>
          <w:szCs w:val="28"/>
          <w:shd w:val="clear" w:color="auto" w:fill="FFFFFF"/>
        </w:rPr>
        <w:t>с использованием технических средств радиационного контроля в автоматическом или ручном режиме</w:t>
      </w:r>
      <w:r w:rsidRPr="00593CB2">
        <w:rPr>
          <w:i/>
          <w:sz w:val="28"/>
          <w:szCs w:val="28"/>
        </w:rPr>
        <w:t>.</w:t>
      </w:r>
    </w:p>
    <w:p w:rsidR="00167A96" w:rsidRPr="00593CB2" w:rsidRDefault="00167A96" w:rsidP="00167A96">
      <w:pPr>
        <w:spacing w:after="0" w:line="0" w:lineRule="atLeast"/>
        <w:ind w:firstLine="709"/>
        <w:jc w:val="both"/>
        <w:rPr>
          <w:rFonts w:ascii="Times New Roman" w:hAnsi="Times New Roman" w:cs="Times New Roman"/>
          <w:sz w:val="28"/>
          <w:szCs w:val="28"/>
        </w:rPr>
      </w:pPr>
      <w:r w:rsidRPr="00593CB2">
        <w:rPr>
          <w:rFonts w:ascii="Times New Roman" w:hAnsi="Times New Roman" w:cs="Times New Roman"/>
          <w:sz w:val="28"/>
          <w:szCs w:val="28"/>
        </w:rPr>
        <w:t>В этой связи, возникает вопрос наличия у органов государственных доходов и Пограничной службы компетенции на осуществление радиационного контроля на МЦПС «Хоргос», так как МЦПС «Хоргос» не является пунктом пропуска.</w:t>
      </w:r>
    </w:p>
    <w:p w:rsidR="00167A96" w:rsidRPr="00593CB2" w:rsidRDefault="00167A96" w:rsidP="00167A96">
      <w:pPr>
        <w:spacing w:after="0" w:line="0" w:lineRule="atLeast"/>
        <w:ind w:firstLine="709"/>
        <w:jc w:val="both"/>
        <w:rPr>
          <w:rFonts w:ascii="Times New Roman" w:eastAsia="Calibri" w:hAnsi="Times New Roman" w:cs="Times New Roman"/>
          <w:sz w:val="28"/>
          <w:szCs w:val="28"/>
        </w:rPr>
      </w:pPr>
      <w:r w:rsidRPr="00593CB2">
        <w:rPr>
          <w:rFonts w:ascii="Times New Roman" w:hAnsi="Times New Roman" w:cs="Times New Roman"/>
          <w:sz w:val="28"/>
          <w:szCs w:val="28"/>
        </w:rPr>
        <w:t xml:space="preserve">Постановлением Правительства Республики Казахстан от </w:t>
      </w:r>
      <w:r w:rsidRPr="00593CB2">
        <w:rPr>
          <w:rFonts w:ascii="Times New Roman" w:hAnsi="Times New Roman" w:cs="Times New Roman"/>
          <w:color w:val="0C0000"/>
          <w:sz w:val="28"/>
          <w:szCs w:val="28"/>
          <w:lang w:val="kk-KZ"/>
        </w:rPr>
        <w:t xml:space="preserve">01.10.2016г. № 565 </w:t>
      </w:r>
      <w:r w:rsidRPr="00593CB2">
        <w:rPr>
          <w:rFonts w:ascii="Times New Roman" w:eastAsia="Calibri" w:hAnsi="Times New Roman" w:cs="Times New Roman"/>
          <w:sz w:val="28"/>
          <w:szCs w:val="28"/>
        </w:rPr>
        <w:t xml:space="preserve">территория контрольно-пропускного пункта </w:t>
      </w:r>
      <w:r w:rsidRPr="00593CB2">
        <w:rPr>
          <w:rFonts w:ascii="Times New Roman" w:hAnsi="Times New Roman" w:cs="Times New Roman"/>
          <w:spacing w:val="2"/>
          <w:sz w:val="28"/>
          <w:szCs w:val="28"/>
        </w:rPr>
        <w:t xml:space="preserve">в казахстанской части </w:t>
      </w:r>
      <w:r w:rsidRPr="00593CB2">
        <w:rPr>
          <w:rFonts w:ascii="Times New Roman" w:hAnsi="Times New Roman" w:cs="Times New Roman"/>
          <w:sz w:val="28"/>
          <w:szCs w:val="28"/>
        </w:rPr>
        <w:t>МЦПС</w:t>
      </w:r>
      <w:r w:rsidRPr="00593CB2">
        <w:rPr>
          <w:rFonts w:ascii="Times New Roman" w:hAnsi="Times New Roman" w:cs="Times New Roman"/>
          <w:spacing w:val="2"/>
          <w:sz w:val="28"/>
          <w:szCs w:val="28"/>
        </w:rPr>
        <w:t xml:space="preserve"> «Хоргос» </w:t>
      </w:r>
      <w:r w:rsidRPr="00593CB2">
        <w:rPr>
          <w:rFonts w:ascii="Times New Roman" w:eastAsia="Calibri" w:hAnsi="Times New Roman" w:cs="Times New Roman"/>
          <w:sz w:val="28"/>
          <w:szCs w:val="28"/>
        </w:rPr>
        <w:t>определена местом перемещения товаров через таможенную границу Евразийского экономического союза.</w:t>
      </w:r>
    </w:p>
    <w:p w:rsidR="00167A96" w:rsidRPr="00593CB2" w:rsidRDefault="00167A96" w:rsidP="00167A96">
      <w:pPr>
        <w:spacing w:after="0" w:line="0" w:lineRule="atLeast"/>
        <w:ind w:firstLine="709"/>
        <w:jc w:val="both"/>
        <w:rPr>
          <w:rFonts w:ascii="Times New Roman" w:eastAsia="Calibri" w:hAnsi="Times New Roman" w:cs="Times New Roman"/>
          <w:sz w:val="28"/>
          <w:szCs w:val="28"/>
        </w:rPr>
      </w:pPr>
      <w:r w:rsidRPr="00593CB2">
        <w:rPr>
          <w:rFonts w:ascii="Times New Roman" w:eastAsia="Calibri" w:hAnsi="Times New Roman" w:cs="Times New Roman"/>
          <w:sz w:val="28"/>
          <w:szCs w:val="28"/>
        </w:rPr>
        <w:t xml:space="preserve">В связи с чем, в </w:t>
      </w:r>
      <w:r w:rsidRPr="00593CB2">
        <w:rPr>
          <w:rFonts w:ascii="Times New Roman" w:hAnsi="Times New Roman" w:cs="Times New Roman"/>
          <w:sz w:val="28"/>
          <w:szCs w:val="28"/>
        </w:rPr>
        <w:t xml:space="preserve">Кодекс Республики Казахстан «О таможенном деле в Республике Казахстан» внесены изменения в подпункт 17) статьи 8                       и </w:t>
      </w:r>
      <w:r w:rsidRPr="00593CB2">
        <w:rPr>
          <w:rFonts w:ascii="Times New Roman" w:hAnsi="Times New Roman" w:cs="Times New Roman"/>
          <w:sz w:val="28"/>
          <w:szCs w:val="28"/>
        </w:rPr>
        <w:lastRenderedPageBreak/>
        <w:t>пункт 4 статьи 192, в части проведения радиационного контроля в пунктах пропуска и иных местах перемещения товаров и транспортных средств через таможенную границу Таможенного союза.</w:t>
      </w:r>
    </w:p>
    <w:p w:rsidR="00167A96" w:rsidRPr="00593CB2" w:rsidRDefault="00167A96" w:rsidP="00D642C9">
      <w:pPr>
        <w:spacing w:after="0"/>
        <w:rPr>
          <w:rFonts w:ascii="Times New Roman" w:hAnsi="Times New Roman" w:cs="Times New Roman"/>
          <w:sz w:val="28"/>
          <w:szCs w:val="28"/>
        </w:rPr>
      </w:pPr>
    </w:p>
    <w:p w:rsidR="00D642C9" w:rsidRPr="00593CB2" w:rsidRDefault="00D642C9" w:rsidP="00D642C9">
      <w:pPr>
        <w:tabs>
          <w:tab w:val="left" w:pos="0"/>
        </w:tabs>
        <w:spacing w:after="0"/>
        <w:ind w:firstLine="709"/>
        <w:jc w:val="both"/>
        <w:rPr>
          <w:rFonts w:ascii="Times New Roman" w:hAnsi="Times New Roman" w:cs="Times New Roman"/>
          <w:b/>
          <w:sz w:val="28"/>
          <w:szCs w:val="28"/>
        </w:rPr>
      </w:pPr>
      <w:r w:rsidRPr="00593CB2">
        <w:rPr>
          <w:rFonts w:ascii="Times New Roman" w:hAnsi="Times New Roman" w:cs="Times New Roman"/>
          <w:b/>
          <w:sz w:val="28"/>
          <w:szCs w:val="28"/>
        </w:rPr>
        <w:t>2</w:t>
      </w:r>
      <w:r w:rsidR="00A6765D">
        <w:rPr>
          <w:rFonts w:ascii="Times New Roman" w:hAnsi="Times New Roman" w:cs="Times New Roman"/>
          <w:b/>
          <w:sz w:val="28"/>
          <w:szCs w:val="28"/>
        </w:rPr>
        <w:t>2</w:t>
      </w:r>
      <w:r w:rsidRPr="00593CB2">
        <w:rPr>
          <w:rFonts w:ascii="Times New Roman" w:hAnsi="Times New Roman" w:cs="Times New Roman"/>
          <w:b/>
          <w:sz w:val="28"/>
          <w:szCs w:val="28"/>
        </w:rPr>
        <w:t xml:space="preserve">. </w:t>
      </w:r>
      <w:r w:rsidR="004A614C" w:rsidRPr="00593CB2">
        <w:rPr>
          <w:rFonts w:ascii="Times New Roman" w:hAnsi="Times New Roman" w:cs="Times New Roman"/>
          <w:b/>
          <w:sz w:val="28"/>
          <w:szCs w:val="28"/>
        </w:rPr>
        <w:t>По вопросам отдельных таможенных операций</w:t>
      </w:r>
    </w:p>
    <w:p w:rsidR="004A614C" w:rsidRPr="00593CB2" w:rsidRDefault="00D642C9" w:rsidP="00D642C9">
      <w:pPr>
        <w:tabs>
          <w:tab w:val="left" w:pos="0"/>
        </w:tabs>
        <w:spacing w:after="0"/>
        <w:ind w:firstLine="709"/>
        <w:jc w:val="both"/>
        <w:rPr>
          <w:rFonts w:ascii="Times New Roman" w:hAnsi="Times New Roman" w:cs="Times New Roman"/>
          <w:sz w:val="28"/>
          <w:szCs w:val="28"/>
        </w:rPr>
      </w:pPr>
      <w:r w:rsidRPr="00593CB2">
        <w:rPr>
          <w:rFonts w:ascii="Times New Roman" w:hAnsi="Times New Roman" w:cs="Times New Roman"/>
          <w:b/>
          <w:sz w:val="28"/>
          <w:szCs w:val="28"/>
        </w:rPr>
        <w:t>2</w:t>
      </w:r>
      <w:r w:rsidR="00A6765D">
        <w:rPr>
          <w:rFonts w:ascii="Times New Roman" w:hAnsi="Times New Roman" w:cs="Times New Roman"/>
          <w:b/>
          <w:sz w:val="28"/>
          <w:szCs w:val="28"/>
        </w:rPr>
        <w:t>2</w:t>
      </w:r>
      <w:r w:rsidR="004A614C" w:rsidRPr="00593CB2">
        <w:rPr>
          <w:rFonts w:ascii="Times New Roman" w:hAnsi="Times New Roman" w:cs="Times New Roman"/>
          <w:b/>
          <w:sz w:val="28"/>
          <w:szCs w:val="28"/>
        </w:rPr>
        <w:t>.1</w:t>
      </w:r>
      <w:r w:rsidR="004A614C" w:rsidRPr="00593CB2">
        <w:rPr>
          <w:rFonts w:ascii="Times New Roman" w:hAnsi="Times New Roman" w:cs="Times New Roman"/>
          <w:sz w:val="28"/>
          <w:szCs w:val="28"/>
        </w:rPr>
        <w:t xml:space="preserve"> Положения статей 40 и 47 Кодекса Республики Казахстан «О таможенном деле в Республике Казахстан» (далее – Кодекс), регламентирующие условия включения юридических лиц в реестр владельцев складов временного хранения или таможенных складов, дополняются нормой в части </w:t>
      </w:r>
      <w:r w:rsidR="004A614C" w:rsidRPr="00593CB2">
        <w:rPr>
          <w:rFonts w:ascii="Times New Roman" w:hAnsi="Times New Roman" w:cs="Times New Roman"/>
          <w:b/>
          <w:sz w:val="28"/>
          <w:szCs w:val="28"/>
        </w:rPr>
        <w:t>обозначения мест досмотра</w:t>
      </w:r>
      <w:r w:rsidR="004A614C" w:rsidRPr="00593CB2">
        <w:rPr>
          <w:rFonts w:ascii="Times New Roman" w:hAnsi="Times New Roman" w:cs="Times New Roman"/>
          <w:sz w:val="28"/>
          <w:szCs w:val="28"/>
        </w:rPr>
        <w:t xml:space="preserve"> по периметру краской желтого цвета и исключения наличия </w:t>
      </w:r>
      <w:proofErr w:type="spellStart"/>
      <w:r w:rsidR="004A614C" w:rsidRPr="00593CB2">
        <w:rPr>
          <w:rFonts w:ascii="Times New Roman" w:hAnsi="Times New Roman" w:cs="Times New Roman"/>
          <w:sz w:val="28"/>
          <w:szCs w:val="28"/>
        </w:rPr>
        <w:t>непросматриваемых</w:t>
      </w:r>
      <w:proofErr w:type="spellEnd"/>
      <w:r w:rsidR="004A614C" w:rsidRPr="00593CB2">
        <w:rPr>
          <w:rFonts w:ascii="Times New Roman" w:hAnsi="Times New Roman" w:cs="Times New Roman"/>
          <w:sz w:val="28"/>
          <w:szCs w:val="28"/>
        </w:rPr>
        <w:t xml:space="preserve"> зон (участк</w:t>
      </w:r>
      <w:r w:rsidRPr="00593CB2">
        <w:rPr>
          <w:rFonts w:ascii="Times New Roman" w:hAnsi="Times New Roman" w:cs="Times New Roman"/>
          <w:sz w:val="28"/>
          <w:szCs w:val="28"/>
        </w:rPr>
        <w:t>ов) для средств видеонаблюдения;</w:t>
      </w:r>
    </w:p>
    <w:p w:rsidR="004A614C" w:rsidRPr="00593CB2" w:rsidRDefault="00D642C9" w:rsidP="004A614C">
      <w:pPr>
        <w:pStyle w:val="a3"/>
        <w:tabs>
          <w:tab w:val="left" w:pos="0"/>
        </w:tabs>
        <w:ind w:left="0" w:firstLine="709"/>
        <w:jc w:val="both"/>
        <w:rPr>
          <w:bCs/>
          <w:sz w:val="28"/>
          <w:szCs w:val="28"/>
        </w:rPr>
      </w:pPr>
      <w:r w:rsidRPr="00593CB2">
        <w:rPr>
          <w:b/>
          <w:sz w:val="28"/>
          <w:szCs w:val="28"/>
        </w:rPr>
        <w:t>2</w:t>
      </w:r>
      <w:r w:rsidR="00A6765D">
        <w:rPr>
          <w:b/>
          <w:sz w:val="28"/>
          <w:szCs w:val="28"/>
        </w:rPr>
        <w:t>2</w:t>
      </w:r>
      <w:r w:rsidR="004A614C" w:rsidRPr="00593CB2">
        <w:rPr>
          <w:b/>
          <w:sz w:val="28"/>
          <w:szCs w:val="28"/>
        </w:rPr>
        <w:t>.2</w:t>
      </w:r>
      <w:r w:rsidR="004A614C" w:rsidRPr="00593CB2">
        <w:rPr>
          <w:sz w:val="28"/>
          <w:szCs w:val="28"/>
        </w:rPr>
        <w:t xml:space="preserve"> </w:t>
      </w:r>
      <w:r w:rsidRPr="00593CB2">
        <w:rPr>
          <w:color w:val="000000"/>
          <w:sz w:val="28"/>
          <w:szCs w:val="28"/>
        </w:rPr>
        <w:t>в</w:t>
      </w:r>
      <w:r w:rsidR="004A614C" w:rsidRPr="00593CB2">
        <w:rPr>
          <w:color w:val="000000"/>
          <w:sz w:val="28"/>
          <w:szCs w:val="28"/>
        </w:rPr>
        <w:t xml:space="preserve"> статьи 204 и 205 Кодекса вносятся дополнения, предусматривающие компетенцию уполномоченного органа в сфере таможенного дела на утверждение </w:t>
      </w:r>
      <w:r w:rsidR="004A614C" w:rsidRPr="00593CB2">
        <w:rPr>
          <w:b/>
          <w:bCs/>
          <w:sz w:val="28"/>
          <w:szCs w:val="28"/>
        </w:rPr>
        <w:t>инструкции по проведению таможенного осмотра и досмотра</w:t>
      </w:r>
      <w:r w:rsidR="004A614C" w:rsidRPr="00593CB2">
        <w:rPr>
          <w:bCs/>
          <w:sz w:val="28"/>
          <w:szCs w:val="28"/>
        </w:rPr>
        <w:t xml:space="preserve"> товаров</w:t>
      </w:r>
      <w:r w:rsidR="00C26E60" w:rsidRPr="00593CB2">
        <w:rPr>
          <w:bCs/>
          <w:sz w:val="28"/>
          <w:szCs w:val="28"/>
        </w:rPr>
        <w:t>;</w:t>
      </w:r>
    </w:p>
    <w:p w:rsidR="004A614C" w:rsidRPr="00593CB2" w:rsidRDefault="00D642C9" w:rsidP="004A614C">
      <w:pPr>
        <w:pStyle w:val="a3"/>
        <w:tabs>
          <w:tab w:val="left" w:pos="0"/>
        </w:tabs>
        <w:ind w:left="0" w:firstLine="709"/>
        <w:jc w:val="both"/>
        <w:rPr>
          <w:sz w:val="28"/>
          <w:szCs w:val="28"/>
        </w:rPr>
      </w:pPr>
      <w:r w:rsidRPr="00593CB2">
        <w:rPr>
          <w:b/>
          <w:bCs/>
          <w:sz w:val="28"/>
          <w:szCs w:val="28"/>
        </w:rPr>
        <w:t>2</w:t>
      </w:r>
      <w:r w:rsidR="00A6765D">
        <w:rPr>
          <w:b/>
          <w:bCs/>
          <w:sz w:val="28"/>
          <w:szCs w:val="28"/>
        </w:rPr>
        <w:t>2</w:t>
      </w:r>
      <w:r w:rsidR="00BE5DBF" w:rsidRPr="00593CB2">
        <w:rPr>
          <w:b/>
          <w:bCs/>
          <w:sz w:val="28"/>
          <w:szCs w:val="28"/>
        </w:rPr>
        <w:t>.3</w:t>
      </w:r>
      <w:r w:rsidR="004A614C" w:rsidRPr="00593CB2">
        <w:rPr>
          <w:color w:val="000000"/>
          <w:sz w:val="28"/>
          <w:szCs w:val="28"/>
        </w:rPr>
        <w:t xml:space="preserve"> </w:t>
      </w:r>
      <w:r w:rsidR="00C26E60" w:rsidRPr="00593CB2">
        <w:rPr>
          <w:color w:val="000000"/>
          <w:sz w:val="28"/>
          <w:szCs w:val="28"/>
        </w:rPr>
        <w:t>в</w:t>
      </w:r>
      <w:r w:rsidR="004A614C" w:rsidRPr="00593CB2">
        <w:rPr>
          <w:color w:val="000000"/>
          <w:sz w:val="28"/>
          <w:szCs w:val="28"/>
        </w:rPr>
        <w:t xml:space="preserve"> целях снижения административных барьеров и нагрузки на предпринимателей, высвобождения транспортных средств, исключения необоснованных простоев, а также уменьшения расходов участников ВЭД при временном хранении товаров, статья 44 Кодекса дополнена обязанностью владельца склада временного хранения </w:t>
      </w:r>
      <w:r w:rsidR="004A614C" w:rsidRPr="00593CB2">
        <w:rPr>
          <w:sz w:val="28"/>
          <w:szCs w:val="28"/>
        </w:rPr>
        <w:t>при необходимости выгрузки товаров из транспортных средств для размещения на складе временного хранения об</w:t>
      </w:r>
      <w:r w:rsidR="004A614C" w:rsidRPr="00593CB2">
        <w:rPr>
          <w:b/>
          <w:sz w:val="28"/>
          <w:szCs w:val="28"/>
        </w:rPr>
        <w:t>еспечить начало разгрузочных работ</w:t>
      </w:r>
      <w:r w:rsidR="004A614C" w:rsidRPr="00593CB2">
        <w:rPr>
          <w:sz w:val="28"/>
          <w:szCs w:val="28"/>
        </w:rPr>
        <w:t xml:space="preserve"> в срок </w:t>
      </w:r>
      <w:r w:rsidR="004A614C" w:rsidRPr="00593CB2">
        <w:rPr>
          <w:b/>
          <w:sz w:val="28"/>
          <w:szCs w:val="28"/>
        </w:rPr>
        <w:t>не позднее двух часов</w:t>
      </w:r>
      <w:r w:rsidR="004A614C" w:rsidRPr="00593CB2">
        <w:rPr>
          <w:sz w:val="28"/>
          <w:szCs w:val="28"/>
        </w:rPr>
        <w:t xml:space="preserve"> с момента вручения перевозчиком товаросопроводительных документов для целей размещения на складе.</w:t>
      </w:r>
    </w:p>
    <w:p w:rsidR="00C26E60" w:rsidRPr="00593CB2" w:rsidRDefault="00C26E60" w:rsidP="004A614C">
      <w:pPr>
        <w:pStyle w:val="a3"/>
        <w:tabs>
          <w:tab w:val="left" w:pos="0"/>
        </w:tabs>
        <w:ind w:left="0" w:firstLine="709"/>
        <w:jc w:val="both"/>
        <w:rPr>
          <w:sz w:val="28"/>
          <w:szCs w:val="28"/>
        </w:rPr>
      </w:pPr>
    </w:p>
    <w:p w:rsidR="004A614C" w:rsidRPr="00593CB2" w:rsidRDefault="00C26E60" w:rsidP="00C26E60">
      <w:pPr>
        <w:tabs>
          <w:tab w:val="left" w:pos="0"/>
        </w:tabs>
        <w:spacing w:after="0" w:line="240" w:lineRule="auto"/>
        <w:ind w:firstLine="709"/>
        <w:jc w:val="both"/>
        <w:rPr>
          <w:rFonts w:ascii="Times New Roman" w:hAnsi="Times New Roman" w:cs="Times New Roman"/>
          <w:b/>
          <w:bCs/>
          <w:sz w:val="28"/>
          <w:szCs w:val="28"/>
        </w:rPr>
      </w:pPr>
      <w:r w:rsidRPr="00593CB2">
        <w:rPr>
          <w:rFonts w:ascii="Times New Roman" w:hAnsi="Times New Roman" w:cs="Times New Roman"/>
          <w:b/>
          <w:bCs/>
          <w:sz w:val="28"/>
          <w:szCs w:val="28"/>
        </w:rPr>
        <w:t>2</w:t>
      </w:r>
      <w:r w:rsidR="00A6765D">
        <w:rPr>
          <w:rFonts w:ascii="Times New Roman" w:hAnsi="Times New Roman" w:cs="Times New Roman"/>
          <w:b/>
          <w:bCs/>
          <w:sz w:val="28"/>
          <w:szCs w:val="28"/>
        </w:rPr>
        <w:t>3</w:t>
      </w:r>
      <w:r w:rsidRPr="00593CB2">
        <w:rPr>
          <w:rFonts w:ascii="Times New Roman" w:hAnsi="Times New Roman" w:cs="Times New Roman"/>
          <w:b/>
          <w:bCs/>
          <w:sz w:val="28"/>
          <w:szCs w:val="28"/>
        </w:rPr>
        <w:t xml:space="preserve">. </w:t>
      </w:r>
      <w:r w:rsidR="004A614C" w:rsidRPr="00593CB2">
        <w:rPr>
          <w:rFonts w:ascii="Times New Roman" w:hAnsi="Times New Roman" w:cs="Times New Roman"/>
          <w:b/>
          <w:bCs/>
          <w:sz w:val="28"/>
          <w:szCs w:val="28"/>
        </w:rPr>
        <w:t>По декларанту</w:t>
      </w:r>
    </w:p>
    <w:p w:rsidR="004A614C" w:rsidRPr="00593CB2" w:rsidRDefault="00C26E60" w:rsidP="00C26E60">
      <w:pPr>
        <w:pStyle w:val="a3"/>
        <w:tabs>
          <w:tab w:val="left" w:pos="0"/>
        </w:tabs>
        <w:ind w:left="0" w:firstLine="709"/>
        <w:jc w:val="both"/>
        <w:rPr>
          <w:bCs/>
          <w:sz w:val="28"/>
          <w:szCs w:val="28"/>
        </w:rPr>
      </w:pPr>
      <w:r w:rsidRPr="00593CB2">
        <w:rPr>
          <w:b/>
          <w:bCs/>
          <w:sz w:val="28"/>
          <w:szCs w:val="28"/>
        </w:rPr>
        <w:t>2</w:t>
      </w:r>
      <w:r w:rsidR="00A6765D">
        <w:rPr>
          <w:b/>
          <w:bCs/>
          <w:sz w:val="28"/>
          <w:szCs w:val="28"/>
        </w:rPr>
        <w:t>3</w:t>
      </w:r>
      <w:r w:rsidRPr="00593CB2">
        <w:rPr>
          <w:b/>
          <w:bCs/>
          <w:sz w:val="28"/>
          <w:szCs w:val="28"/>
        </w:rPr>
        <w:t>.1</w:t>
      </w:r>
      <w:r w:rsidRPr="00593CB2">
        <w:rPr>
          <w:bCs/>
          <w:sz w:val="28"/>
          <w:szCs w:val="28"/>
        </w:rPr>
        <w:t xml:space="preserve"> </w:t>
      </w:r>
      <w:r w:rsidR="004A614C" w:rsidRPr="00593CB2">
        <w:rPr>
          <w:bCs/>
          <w:sz w:val="28"/>
          <w:szCs w:val="28"/>
        </w:rPr>
        <w:t xml:space="preserve">В целях </w:t>
      </w:r>
      <w:r w:rsidR="004A614C" w:rsidRPr="00593CB2">
        <w:rPr>
          <w:b/>
          <w:bCs/>
          <w:sz w:val="28"/>
          <w:szCs w:val="28"/>
        </w:rPr>
        <w:t>определения дефиниции термина «внешнеэкономическая сделка»</w:t>
      </w:r>
      <w:r w:rsidR="004A614C" w:rsidRPr="00593CB2">
        <w:rPr>
          <w:bCs/>
          <w:sz w:val="28"/>
          <w:szCs w:val="28"/>
        </w:rPr>
        <w:t xml:space="preserve"> и для внесения ясности при определении декларанта при совершении таможенных операций и таможенного декларирования статья 284 Кодекса дополнена пунктом 2, предусматривающим определение данного понятия.</w:t>
      </w:r>
    </w:p>
    <w:p w:rsidR="004A614C" w:rsidRPr="00593CB2" w:rsidRDefault="00C26E60" w:rsidP="004A614C">
      <w:pPr>
        <w:pStyle w:val="a3"/>
        <w:tabs>
          <w:tab w:val="left" w:pos="0"/>
        </w:tabs>
        <w:ind w:left="0" w:firstLine="709"/>
        <w:jc w:val="both"/>
        <w:rPr>
          <w:b/>
          <w:bCs/>
          <w:i/>
          <w:sz w:val="28"/>
          <w:szCs w:val="28"/>
        </w:rPr>
      </w:pPr>
      <w:r w:rsidRPr="00593CB2">
        <w:rPr>
          <w:b/>
          <w:bCs/>
          <w:sz w:val="28"/>
          <w:szCs w:val="28"/>
        </w:rPr>
        <w:t>2</w:t>
      </w:r>
      <w:r w:rsidR="00A6765D">
        <w:rPr>
          <w:b/>
          <w:bCs/>
          <w:sz w:val="28"/>
          <w:szCs w:val="28"/>
        </w:rPr>
        <w:t>3</w:t>
      </w:r>
      <w:r w:rsidRPr="00593CB2">
        <w:rPr>
          <w:b/>
          <w:bCs/>
          <w:sz w:val="28"/>
          <w:szCs w:val="28"/>
        </w:rPr>
        <w:t>.2</w:t>
      </w:r>
      <w:r w:rsidR="004A614C" w:rsidRPr="00593CB2">
        <w:rPr>
          <w:b/>
          <w:bCs/>
          <w:i/>
          <w:sz w:val="28"/>
          <w:szCs w:val="28"/>
        </w:rPr>
        <w:t xml:space="preserve"> По продлению сроков рассмотрения заявления о включении объектов интеллектуальной собственности в таможенный реестр</w:t>
      </w:r>
    </w:p>
    <w:p w:rsidR="004A614C" w:rsidRPr="00593CB2" w:rsidRDefault="004A614C" w:rsidP="004A614C">
      <w:pPr>
        <w:pStyle w:val="a3"/>
        <w:tabs>
          <w:tab w:val="left" w:pos="0"/>
        </w:tabs>
        <w:ind w:left="0" w:firstLine="709"/>
        <w:jc w:val="both"/>
        <w:rPr>
          <w:bCs/>
          <w:sz w:val="28"/>
          <w:szCs w:val="28"/>
        </w:rPr>
      </w:pPr>
      <w:r w:rsidRPr="00593CB2">
        <w:rPr>
          <w:bCs/>
          <w:sz w:val="28"/>
          <w:szCs w:val="28"/>
        </w:rPr>
        <w:t xml:space="preserve">В пункт 5 статьи 439 Кодекса вносится </w:t>
      </w:r>
      <w:r w:rsidRPr="00593CB2">
        <w:rPr>
          <w:b/>
          <w:bCs/>
          <w:sz w:val="28"/>
          <w:szCs w:val="28"/>
        </w:rPr>
        <w:t>уточнение обоснования продления срока</w:t>
      </w:r>
      <w:r w:rsidRPr="00593CB2">
        <w:rPr>
          <w:bCs/>
          <w:sz w:val="28"/>
          <w:szCs w:val="28"/>
        </w:rPr>
        <w:t xml:space="preserve"> рассмотрения заявления о включении объектов интеллектуальной собственности в таможенный реестр </w:t>
      </w:r>
      <w:r w:rsidRPr="00593CB2">
        <w:rPr>
          <w:bCs/>
          <w:i/>
          <w:sz w:val="28"/>
          <w:szCs w:val="28"/>
        </w:rPr>
        <w:t>(в случае направления запроса третьим лицам и (или) иным государственным органам)</w:t>
      </w:r>
      <w:r w:rsidRPr="00593CB2">
        <w:rPr>
          <w:bCs/>
          <w:sz w:val="28"/>
          <w:szCs w:val="28"/>
        </w:rPr>
        <w:t>.</w:t>
      </w:r>
    </w:p>
    <w:p w:rsidR="004A614C" w:rsidRPr="00593CB2" w:rsidRDefault="00C26E60" w:rsidP="004A614C">
      <w:pPr>
        <w:pStyle w:val="a6"/>
        <w:tabs>
          <w:tab w:val="left" w:pos="0"/>
        </w:tabs>
        <w:ind w:firstLine="709"/>
        <w:jc w:val="both"/>
        <w:rPr>
          <w:rFonts w:ascii="Times New Roman" w:hAnsi="Times New Roman"/>
          <w:b/>
          <w:i/>
          <w:sz w:val="28"/>
          <w:szCs w:val="28"/>
        </w:rPr>
      </w:pPr>
      <w:r w:rsidRPr="00593CB2">
        <w:rPr>
          <w:rFonts w:ascii="Times New Roman" w:hAnsi="Times New Roman"/>
          <w:b/>
          <w:sz w:val="28"/>
          <w:szCs w:val="28"/>
        </w:rPr>
        <w:t>2</w:t>
      </w:r>
      <w:r w:rsidR="00A6765D">
        <w:rPr>
          <w:rFonts w:ascii="Times New Roman" w:hAnsi="Times New Roman"/>
          <w:b/>
          <w:sz w:val="28"/>
          <w:szCs w:val="28"/>
        </w:rPr>
        <w:t>3</w:t>
      </w:r>
      <w:r w:rsidRPr="00593CB2">
        <w:rPr>
          <w:rFonts w:ascii="Times New Roman" w:hAnsi="Times New Roman"/>
          <w:b/>
          <w:sz w:val="28"/>
          <w:szCs w:val="28"/>
        </w:rPr>
        <w:t>.</w:t>
      </w:r>
      <w:r w:rsidR="004A614C" w:rsidRPr="00593CB2">
        <w:rPr>
          <w:rFonts w:ascii="Times New Roman" w:hAnsi="Times New Roman"/>
          <w:b/>
          <w:sz w:val="28"/>
          <w:szCs w:val="28"/>
        </w:rPr>
        <w:t>4</w:t>
      </w:r>
      <w:r w:rsidR="004A614C" w:rsidRPr="00593CB2">
        <w:rPr>
          <w:rFonts w:ascii="Times New Roman" w:hAnsi="Times New Roman"/>
          <w:b/>
          <w:i/>
          <w:sz w:val="28"/>
          <w:szCs w:val="28"/>
        </w:rPr>
        <w:t xml:space="preserve"> Упрощение деятельности уполномоченных экономических операторов.</w:t>
      </w:r>
    </w:p>
    <w:p w:rsidR="004A614C" w:rsidRPr="00593CB2" w:rsidRDefault="00C26E60" w:rsidP="004A614C">
      <w:pPr>
        <w:pStyle w:val="a6"/>
        <w:tabs>
          <w:tab w:val="left" w:pos="0"/>
        </w:tabs>
        <w:ind w:firstLine="709"/>
        <w:jc w:val="both"/>
        <w:rPr>
          <w:rFonts w:ascii="Times New Roman" w:eastAsia="Times New Roman" w:hAnsi="Times New Roman"/>
          <w:bCs/>
          <w:i/>
          <w:sz w:val="28"/>
          <w:szCs w:val="28"/>
          <w:lang w:eastAsia="ru-RU"/>
        </w:rPr>
      </w:pPr>
      <w:r w:rsidRPr="00593CB2">
        <w:rPr>
          <w:rFonts w:ascii="Times New Roman" w:hAnsi="Times New Roman"/>
          <w:b/>
          <w:sz w:val="28"/>
          <w:szCs w:val="28"/>
        </w:rPr>
        <w:t>2</w:t>
      </w:r>
      <w:r w:rsidR="00A6765D">
        <w:rPr>
          <w:rFonts w:ascii="Times New Roman" w:hAnsi="Times New Roman"/>
          <w:b/>
          <w:sz w:val="28"/>
          <w:szCs w:val="28"/>
        </w:rPr>
        <w:t>3</w:t>
      </w:r>
      <w:r w:rsidRPr="00593CB2">
        <w:rPr>
          <w:rFonts w:ascii="Times New Roman" w:hAnsi="Times New Roman"/>
          <w:b/>
          <w:sz w:val="28"/>
          <w:szCs w:val="28"/>
        </w:rPr>
        <w:t>.5</w:t>
      </w:r>
      <w:r w:rsidR="004A614C" w:rsidRPr="00593CB2">
        <w:rPr>
          <w:rFonts w:ascii="Times New Roman" w:hAnsi="Times New Roman"/>
          <w:sz w:val="28"/>
          <w:szCs w:val="28"/>
        </w:rPr>
        <w:t xml:space="preserve"> В статью 63 Кодекса вносятся изменения, в соответствии с которым </w:t>
      </w:r>
      <w:r w:rsidR="004A614C" w:rsidRPr="00593CB2">
        <w:rPr>
          <w:rFonts w:ascii="Times New Roman" w:hAnsi="Times New Roman"/>
          <w:b/>
          <w:sz w:val="28"/>
          <w:szCs w:val="28"/>
        </w:rPr>
        <w:t>уточнен период, за который проводится выездная таможенная проверка</w:t>
      </w:r>
      <w:r w:rsidR="004A614C" w:rsidRPr="00593CB2">
        <w:rPr>
          <w:rFonts w:ascii="Times New Roman" w:hAnsi="Times New Roman"/>
          <w:sz w:val="28"/>
          <w:szCs w:val="28"/>
        </w:rPr>
        <w:t xml:space="preserve"> на соответствие условиям включения в реестр УЭО, </w:t>
      </w:r>
      <w:r w:rsidR="004A614C" w:rsidRPr="00593CB2">
        <w:rPr>
          <w:rFonts w:ascii="Times New Roman" w:hAnsi="Times New Roman"/>
          <w:b/>
          <w:sz w:val="28"/>
          <w:szCs w:val="28"/>
        </w:rPr>
        <w:t>с учетом периода ранее проведенных проверок</w:t>
      </w:r>
      <w:r w:rsidR="004A614C" w:rsidRPr="00593CB2">
        <w:rPr>
          <w:rFonts w:ascii="Times New Roman" w:hAnsi="Times New Roman"/>
          <w:sz w:val="28"/>
          <w:szCs w:val="28"/>
        </w:rPr>
        <w:t xml:space="preserve"> </w:t>
      </w:r>
      <w:r w:rsidR="004A614C" w:rsidRPr="00593CB2">
        <w:rPr>
          <w:rFonts w:ascii="Times New Roman" w:eastAsia="Times New Roman" w:hAnsi="Times New Roman"/>
          <w:bCs/>
          <w:i/>
          <w:sz w:val="28"/>
          <w:szCs w:val="28"/>
          <w:lang w:eastAsia="ru-RU"/>
        </w:rPr>
        <w:t xml:space="preserve">(период осуществления внешнеэкономической </w:t>
      </w:r>
      <w:r w:rsidR="004A614C" w:rsidRPr="00593CB2">
        <w:rPr>
          <w:rFonts w:ascii="Times New Roman" w:eastAsia="Times New Roman" w:hAnsi="Times New Roman"/>
          <w:bCs/>
          <w:i/>
          <w:sz w:val="28"/>
          <w:szCs w:val="28"/>
          <w:lang w:eastAsia="ru-RU"/>
        </w:rPr>
        <w:lastRenderedPageBreak/>
        <w:t>деятельности, но не более пяти лет до дня регистрации заявления о включении в реестр уполномоченных экономических операторов).</w:t>
      </w:r>
    </w:p>
    <w:p w:rsidR="004A614C" w:rsidRPr="00593CB2" w:rsidRDefault="00C26E60" w:rsidP="004A614C">
      <w:pPr>
        <w:pStyle w:val="a6"/>
        <w:tabs>
          <w:tab w:val="left" w:pos="0"/>
        </w:tabs>
        <w:ind w:firstLine="709"/>
        <w:jc w:val="both"/>
        <w:rPr>
          <w:rFonts w:ascii="Times New Roman" w:hAnsi="Times New Roman"/>
          <w:sz w:val="28"/>
          <w:szCs w:val="28"/>
        </w:rPr>
      </w:pPr>
      <w:r w:rsidRPr="00593CB2">
        <w:rPr>
          <w:rFonts w:ascii="Times New Roman" w:hAnsi="Times New Roman"/>
          <w:b/>
          <w:sz w:val="28"/>
          <w:szCs w:val="28"/>
        </w:rPr>
        <w:t>2</w:t>
      </w:r>
      <w:r w:rsidR="00A6765D">
        <w:rPr>
          <w:rFonts w:ascii="Times New Roman" w:hAnsi="Times New Roman"/>
          <w:b/>
          <w:sz w:val="28"/>
          <w:szCs w:val="28"/>
        </w:rPr>
        <w:t>3</w:t>
      </w:r>
      <w:r w:rsidRPr="00593CB2">
        <w:rPr>
          <w:rFonts w:ascii="Times New Roman" w:hAnsi="Times New Roman"/>
          <w:b/>
          <w:sz w:val="28"/>
          <w:szCs w:val="28"/>
        </w:rPr>
        <w:t>.6</w:t>
      </w:r>
      <w:r w:rsidR="004A614C" w:rsidRPr="00593CB2">
        <w:rPr>
          <w:rFonts w:ascii="Times New Roman" w:hAnsi="Times New Roman"/>
          <w:sz w:val="28"/>
          <w:szCs w:val="28"/>
        </w:rPr>
        <w:t xml:space="preserve"> Предусмотрено </w:t>
      </w:r>
      <w:r w:rsidR="004A614C" w:rsidRPr="00593CB2">
        <w:rPr>
          <w:rFonts w:ascii="Times New Roman" w:hAnsi="Times New Roman"/>
          <w:b/>
          <w:sz w:val="28"/>
          <w:szCs w:val="28"/>
        </w:rPr>
        <w:t>сокращение количества статей</w:t>
      </w:r>
      <w:r w:rsidR="004A614C" w:rsidRPr="00593CB2">
        <w:rPr>
          <w:rFonts w:ascii="Times New Roman" w:hAnsi="Times New Roman"/>
          <w:sz w:val="28"/>
          <w:szCs w:val="28"/>
        </w:rPr>
        <w:t xml:space="preserve"> Кодекса Республики Казахстан «Об административных правонарушениях», являющихся основанием для отказа в присвоении статуса УЭО </w:t>
      </w:r>
      <w:r w:rsidR="004A614C" w:rsidRPr="00593CB2">
        <w:rPr>
          <w:rFonts w:ascii="Times New Roman" w:hAnsi="Times New Roman"/>
          <w:i/>
          <w:sz w:val="28"/>
          <w:szCs w:val="28"/>
        </w:rPr>
        <w:t>(8 статей КоАП)</w:t>
      </w:r>
      <w:r w:rsidR="004A614C" w:rsidRPr="00593CB2">
        <w:rPr>
          <w:rFonts w:ascii="Times New Roman" w:hAnsi="Times New Roman"/>
          <w:sz w:val="28"/>
          <w:szCs w:val="28"/>
        </w:rPr>
        <w:t xml:space="preserve">, а также являющихся основанием для отзыва свидетельства о включении реестр УЭО </w:t>
      </w:r>
      <w:r w:rsidR="004A614C" w:rsidRPr="00593CB2">
        <w:rPr>
          <w:rFonts w:ascii="Times New Roman" w:hAnsi="Times New Roman"/>
          <w:i/>
          <w:sz w:val="28"/>
          <w:szCs w:val="28"/>
        </w:rPr>
        <w:t>(9 статей КоАП)</w:t>
      </w:r>
      <w:r w:rsidR="004A614C" w:rsidRPr="00593CB2">
        <w:rPr>
          <w:rFonts w:ascii="Times New Roman" w:hAnsi="Times New Roman"/>
          <w:sz w:val="28"/>
          <w:szCs w:val="28"/>
        </w:rPr>
        <w:t>.</w:t>
      </w:r>
    </w:p>
    <w:p w:rsidR="004A614C" w:rsidRPr="00593CB2" w:rsidRDefault="00C26E60" w:rsidP="004A614C">
      <w:pPr>
        <w:pStyle w:val="a6"/>
        <w:tabs>
          <w:tab w:val="left" w:pos="0"/>
        </w:tabs>
        <w:ind w:firstLine="709"/>
        <w:jc w:val="both"/>
        <w:rPr>
          <w:rFonts w:ascii="Times New Roman" w:hAnsi="Times New Roman"/>
          <w:sz w:val="28"/>
          <w:szCs w:val="28"/>
        </w:rPr>
      </w:pPr>
      <w:r w:rsidRPr="00593CB2">
        <w:rPr>
          <w:rFonts w:ascii="Times New Roman" w:hAnsi="Times New Roman"/>
          <w:b/>
          <w:sz w:val="28"/>
          <w:szCs w:val="28"/>
        </w:rPr>
        <w:t>2</w:t>
      </w:r>
      <w:r w:rsidR="00A6765D">
        <w:rPr>
          <w:rFonts w:ascii="Times New Roman" w:hAnsi="Times New Roman"/>
          <w:b/>
          <w:sz w:val="28"/>
          <w:szCs w:val="28"/>
        </w:rPr>
        <w:t>3</w:t>
      </w:r>
      <w:r w:rsidRPr="00593CB2">
        <w:rPr>
          <w:rFonts w:ascii="Times New Roman" w:hAnsi="Times New Roman"/>
          <w:b/>
          <w:sz w:val="28"/>
          <w:szCs w:val="28"/>
        </w:rPr>
        <w:t>.7</w:t>
      </w:r>
      <w:r w:rsidR="004A614C" w:rsidRPr="00593CB2">
        <w:rPr>
          <w:rFonts w:ascii="Times New Roman" w:hAnsi="Times New Roman"/>
          <w:sz w:val="28"/>
          <w:szCs w:val="28"/>
        </w:rPr>
        <w:t xml:space="preserve"> В целях облегчения условий деятельности уполномоченного экономического оператора и обозначения транспортного средства для идентификации права пользоваться упрощениями оператора, статья 65 Кодекса дополняется положениями, предусматривающими </w:t>
      </w:r>
      <w:r w:rsidR="004A614C" w:rsidRPr="00593CB2">
        <w:rPr>
          <w:rFonts w:ascii="Times New Roman" w:hAnsi="Times New Roman"/>
          <w:b/>
          <w:sz w:val="28"/>
          <w:szCs w:val="28"/>
        </w:rPr>
        <w:t>возможность использования опознавательного знака для обозначения транспортного средства международной перевозки уполномоченного экономического оператора</w:t>
      </w:r>
      <w:r w:rsidR="004A614C" w:rsidRPr="00593CB2">
        <w:rPr>
          <w:rFonts w:ascii="Times New Roman" w:hAnsi="Times New Roman"/>
          <w:sz w:val="28"/>
          <w:szCs w:val="28"/>
        </w:rPr>
        <w:t>, форма такого опознавательного знака будет утверждаться уполномоченным органом в сфере таможенного дела.</w:t>
      </w:r>
    </w:p>
    <w:p w:rsidR="00C26E60" w:rsidRPr="00593CB2" w:rsidRDefault="00C26E60" w:rsidP="004A614C">
      <w:pPr>
        <w:pStyle w:val="a6"/>
        <w:tabs>
          <w:tab w:val="left" w:pos="0"/>
        </w:tabs>
        <w:ind w:firstLine="709"/>
        <w:jc w:val="both"/>
        <w:rPr>
          <w:rFonts w:ascii="Times New Roman" w:hAnsi="Times New Roman"/>
          <w:sz w:val="28"/>
          <w:szCs w:val="28"/>
        </w:rPr>
      </w:pPr>
    </w:p>
    <w:p w:rsidR="004A614C" w:rsidRPr="00593CB2" w:rsidRDefault="00A6765D" w:rsidP="004A614C">
      <w:pPr>
        <w:pStyle w:val="a6"/>
        <w:tabs>
          <w:tab w:val="left" w:pos="0"/>
        </w:tabs>
        <w:ind w:firstLine="709"/>
        <w:jc w:val="both"/>
        <w:rPr>
          <w:rFonts w:ascii="Times New Roman" w:hAnsi="Times New Roman"/>
          <w:b/>
          <w:i/>
          <w:sz w:val="28"/>
          <w:szCs w:val="28"/>
        </w:rPr>
      </w:pPr>
      <w:r>
        <w:rPr>
          <w:rFonts w:ascii="Times New Roman" w:hAnsi="Times New Roman"/>
          <w:b/>
          <w:sz w:val="28"/>
          <w:szCs w:val="28"/>
        </w:rPr>
        <w:t>24</w:t>
      </w:r>
      <w:r w:rsidR="004A614C" w:rsidRPr="00593CB2">
        <w:rPr>
          <w:rFonts w:ascii="Times New Roman" w:hAnsi="Times New Roman"/>
          <w:b/>
          <w:sz w:val="28"/>
          <w:szCs w:val="28"/>
        </w:rPr>
        <w:t>. Упрощение процедур таможенного транзита</w:t>
      </w:r>
      <w:r w:rsidR="004A614C" w:rsidRPr="00593CB2">
        <w:rPr>
          <w:rFonts w:ascii="Times New Roman" w:hAnsi="Times New Roman"/>
          <w:b/>
          <w:i/>
          <w:sz w:val="28"/>
          <w:szCs w:val="28"/>
        </w:rPr>
        <w:t>.</w:t>
      </w:r>
    </w:p>
    <w:p w:rsidR="004A614C" w:rsidRPr="00593CB2" w:rsidRDefault="00C26E60" w:rsidP="004A614C">
      <w:pPr>
        <w:pStyle w:val="a6"/>
        <w:tabs>
          <w:tab w:val="left" w:pos="0"/>
        </w:tabs>
        <w:ind w:firstLine="709"/>
        <w:jc w:val="both"/>
        <w:rPr>
          <w:rFonts w:ascii="Times New Roman" w:hAnsi="Times New Roman"/>
          <w:sz w:val="28"/>
          <w:szCs w:val="28"/>
        </w:rPr>
      </w:pPr>
      <w:r w:rsidRPr="00593CB2">
        <w:rPr>
          <w:rFonts w:ascii="Times New Roman" w:hAnsi="Times New Roman"/>
          <w:b/>
          <w:sz w:val="28"/>
          <w:szCs w:val="28"/>
        </w:rPr>
        <w:t>2</w:t>
      </w:r>
      <w:r w:rsidR="00A6765D">
        <w:rPr>
          <w:rFonts w:ascii="Times New Roman" w:hAnsi="Times New Roman"/>
          <w:b/>
          <w:sz w:val="28"/>
          <w:szCs w:val="28"/>
        </w:rPr>
        <w:t>4</w:t>
      </w:r>
      <w:r w:rsidR="004A614C" w:rsidRPr="00593CB2">
        <w:rPr>
          <w:rFonts w:ascii="Times New Roman" w:hAnsi="Times New Roman"/>
          <w:b/>
          <w:sz w:val="28"/>
          <w:szCs w:val="28"/>
        </w:rPr>
        <w:t>.1.</w:t>
      </w:r>
      <w:r w:rsidR="004A614C" w:rsidRPr="00593CB2">
        <w:rPr>
          <w:rFonts w:ascii="Times New Roman" w:hAnsi="Times New Roman"/>
          <w:sz w:val="28"/>
          <w:szCs w:val="28"/>
        </w:rPr>
        <w:t xml:space="preserve"> В целях упрощения таможенных операций и снижения административных барьеров для участников ВЭД, пункт 3 статьи 319 Кодекса дополняется положениями, в соответствии с которыми </w:t>
      </w:r>
      <w:r w:rsidR="004A614C" w:rsidRPr="00593CB2">
        <w:rPr>
          <w:rFonts w:ascii="Times New Roman" w:hAnsi="Times New Roman"/>
          <w:b/>
          <w:sz w:val="28"/>
          <w:szCs w:val="28"/>
        </w:rPr>
        <w:t>таможенный транзит не применяется</w:t>
      </w:r>
      <w:r w:rsidR="004A614C" w:rsidRPr="00593CB2">
        <w:rPr>
          <w:rFonts w:ascii="Times New Roman" w:hAnsi="Times New Roman"/>
          <w:sz w:val="28"/>
          <w:szCs w:val="28"/>
        </w:rPr>
        <w:t xml:space="preserve"> в отношении иностранных товаров, перевозимых </w:t>
      </w:r>
      <w:r w:rsidR="004A614C" w:rsidRPr="00593CB2">
        <w:rPr>
          <w:rFonts w:ascii="Times New Roman" w:hAnsi="Times New Roman"/>
          <w:b/>
          <w:sz w:val="28"/>
          <w:szCs w:val="28"/>
        </w:rPr>
        <w:t>от места прибытия до места временного хранения</w:t>
      </w:r>
      <w:r w:rsidR="004A614C" w:rsidRPr="00593CB2">
        <w:rPr>
          <w:rFonts w:ascii="Times New Roman" w:hAnsi="Times New Roman"/>
          <w:sz w:val="28"/>
          <w:szCs w:val="28"/>
        </w:rPr>
        <w:t xml:space="preserve">, расположенных в пределах  административно-территориальной границы одного населенного пункта </w:t>
      </w:r>
      <w:r w:rsidR="004A614C" w:rsidRPr="00593CB2">
        <w:rPr>
          <w:rFonts w:ascii="Times New Roman" w:hAnsi="Times New Roman"/>
          <w:i/>
          <w:sz w:val="28"/>
          <w:szCs w:val="28"/>
        </w:rPr>
        <w:t>(например, от аэропорта до СВХ)</w:t>
      </w:r>
      <w:r w:rsidR="004A614C" w:rsidRPr="00593CB2">
        <w:rPr>
          <w:rFonts w:ascii="Times New Roman" w:hAnsi="Times New Roman"/>
          <w:sz w:val="28"/>
          <w:szCs w:val="28"/>
        </w:rPr>
        <w:t>.</w:t>
      </w:r>
    </w:p>
    <w:p w:rsidR="004A614C" w:rsidRPr="00593CB2" w:rsidRDefault="00C26E60" w:rsidP="004A614C">
      <w:pPr>
        <w:pStyle w:val="a6"/>
        <w:tabs>
          <w:tab w:val="left" w:pos="0"/>
        </w:tabs>
        <w:ind w:firstLine="709"/>
        <w:jc w:val="both"/>
        <w:rPr>
          <w:rFonts w:ascii="Times New Roman" w:hAnsi="Times New Roman"/>
          <w:sz w:val="28"/>
          <w:szCs w:val="28"/>
        </w:rPr>
      </w:pPr>
      <w:r w:rsidRPr="00593CB2">
        <w:rPr>
          <w:rFonts w:ascii="Times New Roman" w:hAnsi="Times New Roman"/>
          <w:b/>
          <w:sz w:val="28"/>
          <w:szCs w:val="28"/>
        </w:rPr>
        <w:t>2</w:t>
      </w:r>
      <w:r w:rsidR="00A6765D">
        <w:rPr>
          <w:rFonts w:ascii="Times New Roman" w:hAnsi="Times New Roman"/>
          <w:b/>
          <w:sz w:val="28"/>
          <w:szCs w:val="28"/>
        </w:rPr>
        <w:t>4</w:t>
      </w:r>
      <w:r w:rsidR="004A614C" w:rsidRPr="00593CB2">
        <w:rPr>
          <w:rFonts w:ascii="Times New Roman" w:hAnsi="Times New Roman"/>
          <w:b/>
          <w:sz w:val="28"/>
          <w:szCs w:val="28"/>
        </w:rPr>
        <w:t>.2.</w:t>
      </w:r>
      <w:r w:rsidR="004A614C" w:rsidRPr="00593CB2">
        <w:rPr>
          <w:rFonts w:ascii="Times New Roman" w:hAnsi="Times New Roman"/>
          <w:sz w:val="28"/>
          <w:szCs w:val="28"/>
        </w:rPr>
        <w:t xml:space="preserve"> Пункт 2 статьи 321 Кодекса дополняется положением, определяющим, что при таможенном транзите </w:t>
      </w:r>
      <w:r w:rsidR="004A614C" w:rsidRPr="00593CB2">
        <w:rPr>
          <w:rFonts w:ascii="Times New Roman" w:hAnsi="Times New Roman"/>
          <w:b/>
          <w:sz w:val="28"/>
          <w:szCs w:val="28"/>
        </w:rPr>
        <w:t>не требуется предоставление обеспечения</w:t>
      </w:r>
      <w:r w:rsidR="004A614C" w:rsidRPr="00593CB2">
        <w:rPr>
          <w:rFonts w:ascii="Times New Roman" w:hAnsi="Times New Roman"/>
          <w:sz w:val="28"/>
          <w:szCs w:val="28"/>
        </w:rPr>
        <w:t xml:space="preserve"> уплаты таможенных пошлин, налогов в случае если </w:t>
      </w:r>
      <w:r w:rsidR="004A614C" w:rsidRPr="00593CB2">
        <w:rPr>
          <w:rFonts w:ascii="Times New Roman" w:hAnsi="Times New Roman"/>
          <w:b/>
          <w:sz w:val="28"/>
          <w:szCs w:val="28"/>
        </w:rPr>
        <w:t>товары перемещаются воздушным транспортом</w:t>
      </w:r>
      <w:r w:rsidR="004A614C" w:rsidRPr="00593CB2">
        <w:rPr>
          <w:rFonts w:ascii="Times New Roman" w:hAnsi="Times New Roman"/>
          <w:sz w:val="28"/>
          <w:szCs w:val="28"/>
        </w:rPr>
        <w:t xml:space="preserve"> из мест прибытия в места доставки, находящиеся на территории Республики Казахстан.</w:t>
      </w:r>
    </w:p>
    <w:p w:rsidR="00BD212F" w:rsidRPr="00593CB2" w:rsidRDefault="00BD212F" w:rsidP="00BD212F">
      <w:pPr>
        <w:spacing w:after="0" w:line="0" w:lineRule="atLeast"/>
        <w:ind w:firstLine="709"/>
        <w:jc w:val="both"/>
        <w:rPr>
          <w:rFonts w:ascii="Times New Roman" w:eastAsia="Times New Roman" w:hAnsi="Times New Roman" w:cs="Times New Roman"/>
          <w:sz w:val="28"/>
          <w:szCs w:val="28"/>
        </w:rPr>
      </w:pPr>
    </w:p>
    <w:p w:rsidR="00BD212F" w:rsidRPr="00593CB2" w:rsidRDefault="00BD212F" w:rsidP="00BD212F">
      <w:pPr>
        <w:spacing w:after="0" w:line="0" w:lineRule="atLeast"/>
        <w:ind w:firstLine="709"/>
        <w:jc w:val="both"/>
        <w:rPr>
          <w:rFonts w:ascii="Times New Roman" w:eastAsia="Times New Roman" w:hAnsi="Times New Roman" w:cs="Times New Roman"/>
          <w:sz w:val="28"/>
          <w:szCs w:val="28"/>
        </w:rPr>
      </w:pPr>
    </w:p>
    <w:p w:rsidR="00A25934" w:rsidRPr="00593CB2" w:rsidRDefault="00A40CF7" w:rsidP="00A25934">
      <w:pPr>
        <w:tabs>
          <w:tab w:val="left" w:pos="709"/>
        </w:tabs>
        <w:spacing w:after="0" w:line="240" w:lineRule="auto"/>
        <w:ind w:firstLine="709"/>
        <w:jc w:val="both"/>
        <w:rPr>
          <w:rFonts w:ascii="Times New Roman" w:hAnsi="Times New Roman" w:cs="Times New Roman"/>
          <w:sz w:val="28"/>
          <w:szCs w:val="28"/>
        </w:rPr>
      </w:pPr>
      <w:r w:rsidRPr="00593CB2">
        <w:rPr>
          <w:rFonts w:ascii="Times New Roman" w:hAnsi="Times New Roman" w:cs="Times New Roman"/>
          <w:sz w:val="28"/>
          <w:szCs w:val="28"/>
        </w:rPr>
        <w:t>Кроме того, Законом внесены изменения и дополнения в ряд законодательных актов, а именно</w:t>
      </w:r>
      <w:r w:rsidR="00475170" w:rsidRPr="00593CB2">
        <w:rPr>
          <w:rFonts w:ascii="Times New Roman" w:hAnsi="Times New Roman" w:cs="Times New Roman"/>
          <w:sz w:val="28"/>
          <w:szCs w:val="28"/>
        </w:rPr>
        <w:t>:</w:t>
      </w:r>
      <w:r w:rsidRPr="00593CB2">
        <w:rPr>
          <w:rFonts w:ascii="Times New Roman" w:hAnsi="Times New Roman" w:cs="Times New Roman"/>
          <w:sz w:val="28"/>
          <w:szCs w:val="28"/>
        </w:rPr>
        <w:t xml:space="preserve"> в</w:t>
      </w:r>
      <w:r w:rsidR="00573409" w:rsidRPr="00593CB2">
        <w:rPr>
          <w:rFonts w:ascii="Times New Roman" w:hAnsi="Times New Roman" w:cs="Times New Roman"/>
          <w:sz w:val="28"/>
          <w:szCs w:val="28"/>
        </w:rPr>
        <w:t xml:space="preserve"> Бюджетный кодекс Республики Казахстан от 4 декабря 2008 года, </w:t>
      </w:r>
      <w:r w:rsidR="00475170" w:rsidRPr="00593CB2">
        <w:rPr>
          <w:rFonts w:ascii="Times New Roman" w:hAnsi="Times New Roman" w:cs="Times New Roman"/>
          <w:sz w:val="28"/>
          <w:szCs w:val="28"/>
        </w:rPr>
        <w:t>в</w:t>
      </w:r>
      <w:r w:rsidR="00573409" w:rsidRPr="00593CB2">
        <w:rPr>
          <w:rFonts w:ascii="Times New Roman" w:hAnsi="Times New Roman" w:cs="Times New Roman"/>
          <w:sz w:val="28"/>
          <w:szCs w:val="28"/>
        </w:rPr>
        <w:t xml:space="preserve"> Кодекс Республики Казахстан об административных правонарушениях от 5 июля 2014 года</w:t>
      </w:r>
      <w:r w:rsidR="00475170" w:rsidRPr="00593CB2">
        <w:rPr>
          <w:rFonts w:ascii="Times New Roman" w:hAnsi="Times New Roman" w:cs="Times New Roman"/>
          <w:sz w:val="28"/>
          <w:szCs w:val="28"/>
        </w:rPr>
        <w:t>,</w:t>
      </w:r>
      <w:r w:rsidR="00573409" w:rsidRPr="00593CB2">
        <w:rPr>
          <w:rFonts w:ascii="Times New Roman" w:hAnsi="Times New Roman" w:cs="Times New Roman"/>
          <w:sz w:val="28"/>
          <w:szCs w:val="28"/>
        </w:rPr>
        <w:t xml:space="preserve"> </w:t>
      </w:r>
      <w:r w:rsidR="00475170" w:rsidRPr="00593CB2">
        <w:rPr>
          <w:rFonts w:ascii="Times New Roman" w:hAnsi="Times New Roman" w:cs="Times New Roman"/>
          <w:sz w:val="28"/>
          <w:szCs w:val="28"/>
        </w:rPr>
        <w:t>в</w:t>
      </w:r>
      <w:r w:rsidR="00573409" w:rsidRPr="00593CB2">
        <w:rPr>
          <w:rFonts w:ascii="Times New Roman" w:hAnsi="Times New Roman" w:cs="Times New Roman"/>
          <w:sz w:val="28"/>
          <w:szCs w:val="28"/>
        </w:rPr>
        <w:t xml:space="preserve"> Закон Республики Казахстан от 31 августа 1995 года «О банках и банковской деятельности в Республике Казахстан»</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14 июля 1997 года «О нотариате»</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w:t>
      </w:r>
      <w:r w:rsidR="00573409" w:rsidRPr="00593CB2">
        <w:rPr>
          <w:rFonts w:ascii="Times New Roman" w:hAnsi="Times New Roman" w:cs="Times New Roman"/>
          <w:bCs/>
          <w:sz w:val="28"/>
          <w:szCs w:val="28"/>
        </w:rPr>
        <w:t>Закон</w:t>
      </w:r>
      <w:r w:rsidR="00573409" w:rsidRPr="00593CB2">
        <w:rPr>
          <w:rFonts w:ascii="Times New Roman" w:hAnsi="Times New Roman" w:cs="Times New Roman"/>
          <w:sz w:val="28"/>
          <w:szCs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12 июня 2003 года «О государственном регулировании производства и оборота табачных изделий»</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w:t>
      </w:r>
      <w:hyperlink r:id="rId8" w:history="1">
        <w:r w:rsidR="00573409" w:rsidRPr="00593CB2">
          <w:rPr>
            <w:rFonts w:ascii="Times New Roman" w:hAnsi="Times New Roman" w:cs="Times New Roman"/>
            <w:bCs/>
            <w:sz w:val="28"/>
            <w:szCs w:val="28"/>
          </w:rPr>
          <w:t>Закон</w:t>
        </w:r>
      </w:hyperlink>
      <w:r w:rsidR="00573409" w:rsidRPr="00593CB2">
        <w:rPr>
          <w:rFonts w:ascii="Times New Roman" w:hAnsi="Times New Roman" w:cs="Times New Roman"/>
          <w:sz w:val="28"/>
          <w:szCs w:val="28"/>
        </w:rPr>
        <w:t xml:space="preserve"> Республики Казахстан от 2 июля 2003 года «О рынке ценных бумаг»</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12 января 2007 года «О порядке рассмотрения обращений физических и юридических лиц»</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12 января 2007 года «О национальных реестрах </w:t>
      </w:r>
      <w:r w:rsidR="00573409" w:rsidRPr="00593CB2">
        <w:rPr>
          <w:rFonts w:ascii="Times New Roman" w:hAnsi="Times New Roman" w:cs="Times New Roman"/>
          <w:sz w:val="28"/>
          <w:szCs w:val="28"/>
        </w:rPr>
        <w:lastRenderedPageBreak/>
        <w:t>идентификационных номеров»</w:t>
      </w:r>
      <w:r w:rsidR="00475170" w:rsidRPr="00593CB2">
        <w:rPr>
          <w:rFonts w:ascii="Times New Roman" w:hAnsi="Times New Roman" w:cs="Times New Roman"/>
          <w:sz w:val="28"/>
          <w:szCs w:val="28"/>
        </w:rPr>
        <w:t xml:space="preserve">, </w:t>
      </w:r>
      <w:r w:rsidR="00573409" w:rsidRPr="00593CB2">
        <w:rPr>
          <w:rFonts w:ascii="Times New Roman" w:hAnsi="Times New Roman" w:cs="Times New Roman"/>
          <w:sz w:val="28"/>
          <w:szCs w:val="28"/>
        </w:rPr>
        <w:t xml:space="preserve"> </w:t>
      </w:r>
      <w:r w:rsidR="00475170" w:rsidRPr="00593CB2">
        <w:rPr>
          <w:rFonts w:ascii="Times New Roman" w:hAnsi="Times New Roman" w:cs="Times New Roman"/>
          <w:sz w:val="28"/>
          <w:szCs w:val="28"/>
        </w:rPr>
        <w:t>в</w:t>
      </w:r>
      <w:r w:rsidR="00573409" w:rsidRPr="00593CB2">
        <w:rPr>
          <w:rFonts w:ascii="Times New Roman" w:hAnsi="Times New Roman" w:cs="Times New Roman"/>
          <w:sz w:val="28"/>
          <w:szCs w:val="28"/>
        </w:rPr>
        <w:t xml:space="preserve"> Закон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24 июня 2010 года «О недрах и недропользовании»</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w:t>
      </w:r>
      <w:r w:rsidR="00573409" w:rsidRPr="00593CB2">
        <w:rPr>
          <w:rFonts w:ascii="Times New Roman" w:hAnsi="Times New Roman" w:cs="Times New Roman"/>
          <w:bCs/>
          <w:sz w:val="28"/>
          <w:szCs w:val="28"/>
        </w:rPr>
        <w:t xml:space="preserve">Закон </w:t>
      </w:r>
      <w:r w:rsidR="00573409" w:rsidRPr="00593CB2">
        <w:rPr>
          <w:rFonts w:ascii="Times New Roman" w:hAnsi="Times New Roman" w:cs="Times New Roman"/>
          <w:sz w:val="28"/>
          <w:szCs w:val="28"/>
        </w:rPr>
        <w:t>Республики Казахстан от 20 июля 2011 года «О государственном регулировании производства и оборота отдельных видов нефтепродуктов»</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26 декабря 2012 года</w:t>
      </w:r>
      <w:r w:rsidR="00475170" w:rsidRPr="00593CB2">
        <w:rPr>
          <w:rFonts w:ascii="Times New Roman" w:hAnsi="Times New Roman" w:cs="Times New Roman"/>
          <w:sz w:val="28"/>
          <w:szCs w:val="28"/>
        </w:rPr>
        <w:t xml:space="preserve"> </w:t>
      </w:r>
      <w:r w:rsidR="00573409" w:rsidRPr="00593CB2">
        <w:rPr>
          <w:rFonts w:ascii="Times New Roman" w:hAnsi="Times New Roman" w:cs="Times New Roman"/>
          <w:sz w:val="28"/>
          <w:szCs w:val="28"/>
        </w:rPr>
        <w:t>«О внесении изменений и дополнений в некоторые законодательные акты Республики Казахстан по вопросам налогообложения»</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w:t>
      </w:r>
      <w:r w:rsidR="00475170" w:rsidRPr="00593CB2">
        <w:rPr>
          <w:rFonts w:ascii="Times New Roman" w:hAnsi="Times New Roman" w:cs="Times New Roman"/>
          <w:sz w:val="28"/>
          <w:szCs w:val="28"/>
        </w:rPr>
        <w:t xml:space="preserve">, </w:t>
      </w:r>
      <w:bookmarkStart w:id="3" w:name="SUB1004004162"/>
      <w:r w:rsidR="00475170" w:rsidRPr="00593CB2">
        <w:rPr>
          <w:rFonts w:ascii="Times New Roman" w:hAnsi="Times New Roman" w:cs="Times New Roman"/>
          <w:sz w:val="28"/>
          <w:szCs w:val="28"/>
        </w:rPr>
        <w:t>в</w:t>
      </w:r>
      <w:r w:rsidR="00573409" w:rsidRPr="00593CB2">
        <w:rPr>
          <w:rFonts w:ascii="Times New Roman" w:hAnsi="Times New Roman" w:cs="Times New Roman"/>
          <w:sz w:val="28"/>
          <w:szCs w:val="28"/>
        </w:rPr>
        <w:t xml:space="preserve"> </w:t>
      </w:r>
      <w:r w:rsidR="00573409" w:rsidRPr="00593CB2">
        <w:rPr>
          <w:rFonts w:ascii="Times New Roman" w:hAnsi="Times New Roman" w:cs="Times New Roman"/>
          <w:bCs/>
          <w:sz w:val="28"/>
          <w:szCs w:val="28"/>
        </w:rPr>
        <w:t>Закон</w:t>
      </w:r>
      <w:bookmarkEnd w:id="3"/>
      <w:r w:rsidR="00573409" w:rsidRPr="00593CB2">
        <w:rPr>
          <w:rFonts w:ascii="Times New Roman" w:hAnsi="Times New Roman" w:cs="Times New Roman"/>
          <w:sz w:val="28"/>
          <w:szCs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w:t>
      </w:r>
      <w:r w:rsidR="00573409" w:rsidRPr="00593CB2">
        <w:rPr>
          <w:rFonts w:ascii="Times New Roman" w:eastAsia="Calibri" w:hAnsi="Times New Roman" w:cs="Times New Roman"/>
          <w:sz w:val="28"/>
          <w:szCs w:val="28"/>
        </w:rPr>
        <w:t>31 октября 2015 года</w:t>
      </w:r>
      <w:r w:rsidR="00573409" w:rsidRPr="00593CB2">
        <w:rPr>
          <w:rFonts w:ascii="Times New Roman" w:hAnsi="Times New Roman" w:cs="Times New Roman"/>
          <w:sz w:val="28"/>
          <w:szCs w:val="28"/>
        </w:rPr>
        <w:t xml:space="preserve"> «О внесении изменений в некоторые законодательные акты Республики Казахстан по вопросам коммерциализации результатов научной и (или) </w:t>
      </w:r>
      <w:r w:rsidR="00573409" w:rsidRPr="00593CB2">
        <w:rPr>
          <w:rFonts w:ascii="Times New Roman" w:hAnsi="Times New Roman" w:cs="Times New Roman"/>
          <w:sz w:val="28"/>
          <w:szCs w:val="28"/>
        </w:rPr>
        <w:br/>
        <w:t>научно-технической деятельности»</w:t>
      </w:r>
      <w:r w:rsidR="00475170" w:rsidRPr="00593CB2">
        <w:rPr>
          <w:rFonts w:ascii="Times New Roman" w:hAnsi="Times New Roman" w:cs="Times New Roman"/>
          <w:sz w:val="28"/>
          <w:szCs w:val="28"/>
        </w:rPr>
        <w:t>, в</w:t>
      </w:r>
      <w:r w:rsidR="00475170" w:rsidRPr="00593CB2">
        <w:rPr>
          <w:rFonts w:ascii="Times New Roman" w:eastAsia="Calibri" w:hAnsi="Times New Roman" w:cs="Times New Roman"/>
          <w:sz w:val="28"/>
          <w:szCs w:val="28"/>
        </w:rPr>
        <w:t xml:space="preserve"> </w:t>
      </w:r>
      <w:r w:rsidR="00573409" w:rsidRPr="00593CB2">
        <w:rPr>
          <w:rFonts w:ascii="Times New Roman" w:eastAsia="Calibri" w:hAnsi="Times New Roman" w:cs="Times New Roman"/>
          <w:sz w:val="28"/>
          <w:szCs w:val="28"/>
        </w:rPr>
        <w:t>Закон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w:t>
      </w:r>
      <w:r w:rsidR="00475170" w:rsidRPr="00593CB2">
        <w:rPr>
          <w:rFonts w:ascii="Times New Roman" w:eastAsia="Calibri"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18 ноября 2015 года </w:t>
      </w:r>
      <w:r w:rsidR="00573409" w:rsidRPr="00593CB2">
        <w:rPr>
          <w:rFonts w:ascii="Times New Roman" w:hAnsi="Times New Roman" w:cs="Times New Roman"/>
          <w:sz w:val="28"/>
          <w:szCs w:val="28"/>
        </w:rPr>
        <w:br/>
        <w:t>«О противодействии коррупции»</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w:t>
      </w:r>
      <w:r w:rsidR="00475170" w:rsidRPr="00593CB2">
        <w:rPr>
          <w:rFonts w:ascii="Times New Roman" w:hAnsi="Times New Roman" w:cs="Times New Roman"/>
          <w:sz w:val="28"/>
          <w:szCs w:val="28"/>
        </w:rPr>
        <w:t xml:space="preserve">, </w:t>
      </w:r>
      <w:r w:rsidR="00573409" w:rsidRPr="00593CB2">
        <w:rPr>
          <w:rFonts w:ascii="Times New Roman" w:hAnsi="Times New Roman" w:cs="Times New Roman"/>
          <w:sz w:val="28"/>
          <w:szCs w:val="28"/>
        </w:rPr>
        <w:t xml:space="preserve"> </w:t>
      </w:r>
      <w:r w:rsidR="00475170" w:rsidRPr="00593CB2">
        <w:rPr>
          <w:rFonts w:ascii="Times New Roman" w:hAnsi="Times New Roman" w:cs="Times New Roman"/>
          <w:sz w:val="28"/>
          <w:szCs w:val="28"/>
        </w:rPr>
        <w:t>в</w:t>
      </w:r>
      <w:r w:rsidR="00573409" w:rsidRPr="00593CB2">
        <w:rPr>
          <w:rFonts w:ascii="Times New Roman" w:hAnsi="Times New Roman" w:cs="Times New Roman"/>
          <w:sz w:val="28"/>
          <w:szCs w:val="28"/>
        </w:rPr>
        <w:t xml:space="preserve"> Закон Республики Казахстан от 23 ноября 2015 года «О государственной службе Республики Казахстан»</w:t>
      </w:r>
      <w:r w:rsidR="00475170" w:rsidRPr="00593CB2">
        <w:rPr>
          <w:rFonts w:ascii="Times New Roman" w:hAnsi="Times New Roman" w:cs="Times New Roman"/>
          <w:sz w:val="28"/>
          <w:szCs w:val="28"/>
        </w:rPr>
        <w:t xml:space="preserve">, в </w:t>
      </w:r>
      <w:r w:rsidR="00573409" w:rsidRPr="00593CB2">
        <w:rPr>
          <w:rFonts w:ascii="Times New Roman" w:hAnsi="Times New Roman" w:cs="Times New Roman"/>
          <w:sz w:val="28"/>
          <w:szCs w:val="28"/>
        </w:rPr>
        <w:t>Закон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w:t>
      </w:r>
      <w:r w:rsidR="00475170" w:rsidRPr="00593CB2">
        <w:rPr>
          <w:rFonts w:ascii="Times New Roman" w:hAnsi="Times New Roman" w:cs="Times New Roman"/>
          <w:sz w:val="28"/>
          <w:szCs w:val="28"/>
        </w:rPr>
        <w:t>, в</w:t>
      </w:r>
      <w:r w:rsidR="00573409" w:rsidRPr="00593CB2">
        <w:rPr>
          <w:rFonts w:ascii="Times New Roman" w:hAnsi="Times New Roman" w:cs="Times New Roman"/>
          <w:sz w:val="28"/>
          <w:szCs w:val="28"/>
        </w:rPr>
        <w:t xml:space="preserve">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w:t>
      </w:r>
      <w:r w:rsidR="00475170" w:rsidRPr="00593CB2">
        <w:rPr>
          <w:rFonts w:ascii="Times New Roman" w:hAnsi="Times New Roman" w:cs="Times New Roman"/>
          <w:sz w:val="28"/>
          <w:szCs w:val="28"/>
        </w:rPr>
        <w:t>.</w:t>
      </w:r>
      <w:bookmarkStart w:id="4" w:name="_GoBack"/>
      <w:bookmarkEnd w:id="4"/>
    </w:p>
    <w:sectPr w:rsidR="00A25934" w:rsidRPr="00593CB2" w:rsidSect="001E21C6">
      <w:headerReference w:type="default" r:id="rId9"/>
      <w:footerReference w:type="default" r:id="rId10"/>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E0" w:rsidRDefault="005901E0" w:rsidP="00852C4D">
      <w:pPr>
        <w:spacing w:after="0" w:line="240" w:lineRule="auto"/>
      </w:pPr>
      <w:r>
        <w:separator/>
      </w:r>
    </w:p>
  </w:endnote>
  <w:endnote w:type="continuationSeparator" w:id="0">
    <w:p w:rsidR="005901E0" w:rsidRDefault="005901E0" w:rsidP="0085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72469"/>
    </w:sdtPr>
    <w:sdtEndPr/>
    <w:sdtContent>
      <w:p w:rsidR="00416EA2" w:rsidRDefault="00732A6C">
        <w:pPr>
          <w:pStyle w:val="ab"/>
          <w:jc w:val="center"/>
        </w:pPr>
        <w:r>
          <w:fldChar w:fldCharType="begin"/>
        </w:r>
        <w:r>
          <w:instrText xml:space="preserve"> PAGE   \* MERGEFORMAT </w:instrText>
        </w:r>
        <w:r>
          <w:fldChar w:fldCharType="separate"/>
        </w:r>
        <w:r w:rsidR="00D024E9">
          <w:rPr>
            <w:noProof/>
          </w:rPr>
          <w:t>22</w:t>
        </w:r>
        <w:r>
          <w:rPr>
            <w:noProof/>
          </w:rPr>
          <w:fldChar w:fldCharType="end"/>
        </w:r>
      </w:p>
    </w:sdtContent>
  </w:sdt>
  <w:p w:rsidR="00416EA2" w:rsidRDefault="00416EA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E0" w:rsidRDefault="005901E0" w:rsidP="00852C4D">
      <w:pPr>
        <w:spacing w:after="0" w:line="240" w:lineRule="auto"/>
      </w:pPr>
      <w:r>
        <w:separator/>
      </w:r>
    </w:p>
  </w:footnote>
  <w:footnote w:type="continuationSeparator" w:id="0">
    <w:p w:rsidR="005901E0" w:rsidRDefault="005901E0" w:rsidP="00852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CF" w:rsidRDefault="00ED2BCF">
    <w:pPr>
      <w:pStyle w:val="a9"/>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D2BCF" w:rsidRPr="00ED2BCF" w:rsidRDefault="00ED2BCF">
                          <w:pPr>
                            <w:rPr>
                              <w:rFonts w:ascii="Times New Roman" w:hAnsi="Times New Roman" w:cs="Times New Roman"/>
                              <w:color w:val="0C0000"/>
                              <w:sz w:val="14"/>
                            </w:rPr>
                          </w:pPr>
                          <w:r>
                            <w:rPr>
                              <w:rFonts w:ascii="Times New Roman" w:hAnsi="Times New Roman" w:cs="Times New Roman"/>
                              <w:color w:val="0C0000"/>
                              <w:sz w:val="14"/>
                            </w:rPr>
                            <w:t>21.12.2016 ЕСЭДО ГО (версия 7.19.2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" filled="f" stroked="f" strokeweight=".5pt">
              <v:fill o:detectmouseclick="t"/>
              <v:textbox style="layout-flow:vertical;mso-layout-flow-alt:bottom-to-top">
                <w:txbxContent>
                  <w:p w:rsidR="00ED2BCF" w:rsidRPr="00ED2BCF" w:rsidRDefault="00ED2BCF">
                    <w:pPr>
                      <w:rPr>
                        <w:rFonts w:ascii="Times New Roman" w:hAnsi="Times New Roman" w:cs="Times New Roman"/>
                        <w:color w:val="0C0000"/>
                        <w:sz w:val="14"/>
                      </w:rPr>
                    </w:pPr>
                    <w:r>
                      <w:rPr>
                        <w:rFonts w:ascii="Times New Roman" w:hAnsi="Times New Roman" w:cs="Times New Roman"/>
                        <w:color w:val="0C0000"/>
                        <w:sz w:val="14"/>
                      </w:rPr>
                      <w:t xml:space="preserve">21.12.2016 ЕСЭДО ГО (версия 7.19.2)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71D"/>
    <w:multiLevelType w:val="multilevel"/>
    <w:tmpl w:val="205E2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FA3020"/>
    <w:multiLevelType w:val="hybridMultilevel"/>
    <w:tmpl w:val="87FAF2D0"/>
    <w:lvl w:ilvl="0" w:tplc="E79CE9F2">
      <w:start w:val="13"/>
      <w:numFmt w:val="decimal"/>
      <w:lvlText w:val="%1."/>
      <w:lvlJc w:val="left"/>
      <w:pPr>
        <w:ind w:left="801"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432221D"/>
    <w:multiLevelType w:val="multilevel"/>
    <w:tmpl w:val="C9D80BB8"/>
    <w:lvl w:ilvl="0">
      <w:start w:val="9"/>
      <w:numFmt w:val="decimal"/>
      <w:lvlText w:val="%1."/>
      <w:lvlJc w:val="left"/>
      <w:pPr>
        <w:ind w:left="450" w:hanging="450"/>
      </w:pPr>
      <w:rPr>
        <w:rFonts w:hint="default"/>
      </w:rPr>
    </w:lvl>
    <w:lvl w:ilvl="1">
      <w:start w:val="3"/>
      <w:numFmt w:val="decimal"/>
      <w:lvlText w:val="%1.%2."/>
      <w:lvlJc w:val="left"/>
      <w:pPr>
        <w:ind w:left="256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3" w15:restartNumberingAfterBreak="0">
    <w:nsid w:val="080713C5"/>
    <w:multiLevelType w:val="hybridMultilevel"/>
    <w:tmpl w:val="5CD01C94"/>
    <w:lvl w:ilvl="0" w:tplc="41F6E676">
      <w:start w:val="1"/>
      <w:numFmt w:val="decimal"/>
      <w:lvlText w:val="%1."/>
      <w:lvlJc w:val="left"/>
      <w:pPr>
        <w:ind w:left="1496"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0D3A1E16"/>
    <w:multiLevelType w:val="hybridMultilevel"/>
    <w:tmpl w:val="CF64C4E8"/>
    <w:lvl w:ilvl="0" w:tplc="D534A5A8">
      <w:start w:val="1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E3B11D4"/>
    <w:multiLevelType w:val="multilevel"/>
    <w:tmpl w:val="3EBE91D4"/>
    <w:lvl w:ilvl="0">
      <w:start w:val="9"/>
      <w:numFmt w:val="decimal"/>
      <w:lvlText w:val="%1"/>
      <w:lvlJc w:val="left"/>
      <w:pPr>
        <w:ind w:left="375" w:hanging="375"/>
      </w:pPr>
      <w:rPr>
        <w:rFonts w:hint="default"/>
        <w:b/>
        <w:i/>
      </w:rPr>
    </w:lvl>
    <w:lvl w:ilvl="1">
      <w:start w:val="5"/>
      <w:numFmt w:val="decimal"/>
      <w:lvlText w:val="%1.%2"/>
      <w:lvlJc w:val="left"/>
      <w:pPr>
        <w:ind w:left="1084" w:hanging="375"/>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5694" w:hanging="144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6" w15:restartNumberingAfterBreak="0">
    <w:nsid w:val="100D7211"/>
    <w:multiLevelType w:val="hybridMultilevel"/>
    <w:tmpl w:val="DEE457A8"/>
    <w:lvl w:ilvl="0" w:tplc="65C224EC">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58709B"/>
    <w:multiLevelType w:val="multilevel"/>
    <w:tmpl w:val="8850EC5E"/>
    <w:lvl w:ilvl="0">
      <w:start w:val="9"/>
      <w:numFmt w:val="decimal"/>
      <w:lvlText w:val="%1."/>
      <w:lvlJc w:val="left"/>
      <w:pPr>
        <w:ind w:left="450" w:hanging="450"/>
      </w:pPr>
      <w:rPr>
        <w:rFonts w:hint="default"/>
        <w:b/>
        <w:i/>
      </w:rPr>
    </w:lvl>
    <w:lvl w:ilvl="1">
      <w:start w:val="8"/>
      <w:numFmt w:val="decimal"/>
      <w:lvlText w:val="%1.%2."/>
      <w:lvlJc w:val="left"/>
      <w:pPr>
        <w:ind w:left="862" w:hanging="720"/>
      </w:pPr>
      <w:rPr>
        <w:rFonts w:hint="default"/>
        <w:b/>
        <w:i/>
      </w:rPr>
    </w:lvl>
    <w:lvl w:ilvl="2">
      <w:start w:val="1"/>
      <w:numFmt w:val="decimal"/>
      <w:lvlText w:val="%1.%2.%3."/>
      <w:lvlJc w:val="left"/>
      <w:pPr>
        <w:ind w:left="1288" w:hanging="720"/>
      </w:pPr>
      <w:rPr>
        <w:rFonts w:hint="default"/>
        <w:b/>
        <w:i/>
      </w:rPr>
    </w:lvl>
    <w:lvl w:ilvl="3">
      <w:start w:val="1"/>
      <w:numFmt w:val="decimal"/>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860" w:hanging="1440"/>
      </w:pPr>
      <w:rPr>
        <w:rFonts w:hint="default"/>
        <w:b/>
        <w:i/>
      </w:rPr>
    </w:lvl>
    <w:lvl w:ilvl="6">
      <w:start w:val="1"/>
      <w:numFmt w:val="decimal"/>
      <w:lvlText w:val="%1.%2.%3.%4.%5.%6.%7."/>
      <w:lvlJc w:val="left"/>
      <w:pPr>
        <w:ind w:left="3504" w:hanging="1800"/>
      </w:pPr>
      <w:rPr>
        <w:rFonts w:hint="default"/>
        <w:b/>
        <w:i/>
      </w:rPr>
    </w:lvl>
    <w:lvl w:ilvl="7">
      <w:start w:val="1"/>
      <w:numFmt w:val="decimal"/>
      <w:lvlText w:val="%1.%2.%3.%4.%5.%6.%7.%8."/>
      <w:lvlJc w:val="left"/>
      <w:pPr>
        <w:ind w:left="3788" w:hanging="1800"/>
      </w:pPr>
      <w:rPr>
        <w:rFonts w:hint="default"/>
        <w:b/>
        <w:i/>
      </w:rPr>
    </w:lvl>
    <w:lvl w:ilvl="8">
      <w:start w:val="1"/>
      <w:numFmt w:val="decimal"/>
      <w:lvlText w:val="%1.%2.%3.%4.%5.%6.%7.%8.%9."/>
      <w:lvlJc w:val="left"/>
      <w:pPr>
        <w:ind w:left="4432" w:hanging="2160"/>
      </w:pPr>
      <w:rPr>
        <w:rFonts w:hint="default"/>
        <w:b/>
        <w:i/>
      </w:rPr>
    </w:lvl>
  </w:abstractNum>
  <w:abstractNum w:abstractNumId="8" w15:restartNumberingAfterBreak="0">
    <w:nsid w:val="12C40E0D"/>
    <w:multiLevelType w:val="hybridMultilevel"/>
    <w:tmpl w:val="C7FCC0EC"/>
    <w:lvl w:ilvl="0" w:tplc="5EDA4AB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FB4FB6"/>
    <w:multiLevelType w:val="multilevel"/>
    <w:tmpl w:val="9E4E9B16"/>
    <w:lvl w:ilvl="0">
      <w:start w:val="3"/>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13210523"/>
    <w:multiLevelType w:val="hybridMultilevel"/>
    <w:tmpl w:val="5BB6ECD6"/>
    <w:lvl w:ilvl="0" w:tplc="203E6B14">
      <w:start w:val="17"/>
      <w:numFmt w:val="decimal"/>
      <w:lvlText w:val="%1."/>
      <w:lvlJc w:val="left"/>
      <w:pPr>
        <w:ind w:left="1176" w:hanging="375"/>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1" w15:restartNumberingAfterBreak="0">
    <w:nsid w:val="13CC257E"/>
    <w:multiLevelType w:val="hybridMultilevel"/>
    <w:tmpl w:val="657251D6"/>
    <w:lvl w:ilvl="0" w:tplc="524C955C">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C6D280E"/>
    <w:multiLevelType w:val="hybridMultilevel"/>
    <w:tmpl w:val="F47CF174"/>
    <w:lvl w:ilvl="0" w:tplc="5BDC8028">
      <w:start w:val="22"/>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1D92170A"/>
    <w:multiLevelType w:val="hybridMultilevel"/>
    <w:tmpl w:val="64CAF698"/>
    <w:lvl w:ilvl="0" w:tplc="50F094C2">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1BD085C"/>
    <w:multiLevelType w:val="hybridMultilevel"/>
    <w:tmpl w:val="7632E104"/>
    <w:lvl w:ilvl="0" w:tplc="7ABE4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020011"/>
    <w:multiLevelType w:val="hybridMultilevel"/>
    <w:tmpl w:val="27FC3B30"/>
    <w:lvl w:ilvl="0" w:tplc="9B7C8AF4">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250D2054"/>
    <w:multiLevelType w:val="hybridMultilevel"/>
    <w:tmpl w:val="2578B896"/>
    <w:lvl w:ilvl="0" w:tplc="41F6E676">
      <w:start w:val="1"/>
      <w:numFmt w:val="decimal"/>
      <w:lvlText w:val="%1."/>
      <w:lvlJc w:val="left"/>
      <w:pPr>
        <w:ind w:left="6598" w:hanging="360"/>
      </w:pPr>
    </w:lvl>
    <w:lvl w:ilvl="1" w:tplc="04190019">
      <w:start w:val="1"/>
      <w:numFmt w:val="decimal"/>
      <w:lvlText w:val="%2."/>
      <w:lvlJc w:val="left"/>
      <w:pPr>
        <w:tabs>
          <w:tab w:val="num" w:pos="7252"/>
        </w:tabs>
        <w:ind w:left="7252" w:hanging="360"/>
      </w:pPr>
    </w:lvl>
    <w:lvl w:ilvl="2" w:tplc="0419001B">
      <w:start w:val="1"/>
      <w:numFmt w:val="decimal"/>
      <w:lvlText w:val="%3."/>
      <w:lvlJc w:val="left"/>
      <w:pPr>
        <w:tabs>
          <w:tab w:val="num" w:pos="7972"/>
        </w:tabs>
        <w:ind w:left="7972" w:hanging="360"/>
      </w:pPr>
    </w:lvl>
    <w:lvl w:ilvl="3" w:tplc="0419000F">
      <w:start w:val="1"/>
      <w:numFmt w:val="decimal"/>
      <w:lvlText w:val="%4."/>
      <w:lvlJc w:val="left"/>
      <w:pPr>
        <w:tabs>
          <w:tab w:val="num" w:pos="8692"/>
        </w:tabs>
        <w:ind w:left="8692" w:hanging="360"/>
      </w:pPr>
    </w:lvl>
    <w:lvl w:ilvl="4" w:tplc="04190019">
      <w:start w:val="1"/>
      <w:numFmt w:val="decimal"/>
      <w:lvlText w:val="%5."/>
      <w:lvlJc w:val="left"/>
      <w:pPr>
        <w:tabs>
          <w:tab w:val="num" w:pos="9412"/>
        </w:tabs>
        <w:ind w:left="9412" w:hanging="360"/>
      </w:pPr>
    </w:lvl>
    <w:lvl w:ilvl="5" w:tplc="0419001B">
      <w:start w:val="1"/>
      <w:numFmt w:val="decimal"/>
      <w:lvlText w:val="%6."/>
      <w:lvlJc w:val="left"/>
      <w:pPr>
        <w:tabs>
          <w:tab w:val="num" w:pos="10132"/>
        </w:tabs>
        <w:ind w:left="10132" w:hanging="360"/>
      </w:pPr>
    </w:lvl>
    <w:lvl w:ilvl="6" w:tplc="0419000F">
      <w:start w:val="1"/>
      <w:numFmt w:val="decimal"/>
      <w:lvlText w:val="%7."/>
      <w:lvlJc w:val="left"/>
      <w:pPr>
        <w:tabs>
          <w:tab w:val="num" w:pos="10852"/>
        </w:tabs>
        <w:ind w:left="10852" w:hanging="360"/>
      </w:pPr>
    </w:lvl>
    <w:lvl w:ilvl="7" w:tplc="04190019">
      <w:start w:val="1"/>
      <w:numFmt w:val="decimal"/>
      <w:lvlText w:val="%8."/>
      <w:lvlJc w:val="left"/>
      <w:pPr>
        <w:tabs>
          <w:tab w:val="num" w:pos="11572"/>
        </w:tabs>
        <w:ind w:left="11572" w:hanging="360"/>
      </w:pPr>
    </w:lvl>
    <w:lvl w:ilvl="8" w:tplc="0419001B">
      <w:start w:val="1"/>
      <w:numFmt w:val="decimal"/>
      <w:lvlText w:val="%9."/>
      <w:lvlJc w:val="left"/>
      <w:pPr>
        <w:tabs>
          <w:tab w:val="num" w:pos="12292"/>
        </w:tabs>
        <w:ind w:left="12292" w:hanging="360"/>
      </w:pPr>
    </w:lvl>
  </w:abstractNum>
  <w:abstractNum w:abstractNumId="17" w15:restartNumberingAfterBreak="0">
    <w:nsid w:val="27150238"/>
    <w:multiLevelType w:val="hybridMultilevel"/>
    <w:tmpl w:val="C7327276"/>
    <w:lvl w:ilvl="0" w:tplc="5B427980">
      <w:start w:val="13"/>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A152C0E"/>
    <w:multiLevelType w:val="hybridMultilevel"/>
    <w:tmpl w:val="61BA8D58"/>
    <w:lvl w:ilvl="0" w:tplc="2E781F26">
      <w:start w:val="1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F370DB5"/>
    <w:multiLevelType w:val="multilevel"/>
    <w:tmpl w:val="2F8E9FCA"/>
    <w:lvl w:ilvl="0">
      <w:start w:val="9"/>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15:restartNumberingAfterBreak="0">
    <w:nsid w:val="37BA083F"/>
    <w:multiLevelType w:val="multilevel"/>
    <w:tmpl w:val="12909FBC"/>
    <w:lvl w:ilvl="0">
      <w:start w:val="13"/>
      <w:numFmt w:val="decimal"/>
      <w:lvlText w:val="%1"/>
      <w:lvlJc w:val="left"/>
      <w:pPr>
        <w:ind w:left="645" w:hanging="645"/>
      </w:pPr>
      <w:rPr>
        <w:rFonts w:hint="default"/>
      </w:rPr>
    </w:lvl>
    <w:lvl w:ilvl="1">
      <w:start w:val="1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0B8085A"/>
    <w:multiLevelType w:val="multilevel"/>
    <w:tmpl w:val="4DD4289E"/>
    <w:lvl w:ilvl="0">
      <w:start w:val="16"/>
      <w:numFmt w:val="decimal"/>
      <w:lvlText w:val="%1"/>
      <w:lvlJc w:val="left"/>
      <w:pPr>
        <w:ind w:left="510" w:hanging="510"/>
      </w:pPr>
      <w:rPr>
        <w:rFonts w:hint="default"/>
      </w:rPr>
    </w:lvl>
    <w:lvl w:ilvl="1">
      <w:start w:val="1"/>
      <w:numFmt w:val="decimal"/>
      <w:lvlText w:val="%1.%2"/>
      <w:lvlJc w:val="left"/>
      <w:pPr>
        <w:ind w:left="1787" w:hanging="51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43AF57A5"/>
    <w:multiLevelType w:val="hybridMultilevel"/>
    <w:tmpl w:val="17A80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40649F6"/>
    <w:multiLevelType w:val="hybridMultilevel"/>
    <w:tmpl w:val="2578B896"/>
    <w:lvl w:ilvl="0" w:tplc="41F6E67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62E2696"/>
    <w:multiLevelType w:val="hybridMultilevel"/>
    <w:tmpl w:val="F170E5F8"/>
    <w:lvl w:ilvl="0" w:tplc="8ED61A5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EC393A"/>
    <w:multiLevelType w:val="hybridMultilevel"/>
    <w:tmpl w:val="ED1AA93C"/>
    <w:lvl w:ilvl="0" w:tplc="8ADA4614">
      <w:start w:val="19"/>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F6B0304"/>
    <w:multiLevelType w:val="hybridMultilevel"/>
    <w:tmpl w:val="6CA8DF02"/>
    <w:lvl w:ilvl="0" w:tplc="74D6CE9A">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F75037F"/>
    <w:multiLevelType w:val="hybridMultilevel"/>
    <w:tmpl w:val="1FB85C22"/>
    <w:lvl w:ilvl="0" w:tplc="85CA11AA">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FFB07C0"/>
    <w:multiLevelType w:val="hybridMultilevel"/>
    <w:tmpl w:val="A77272B4"/>
    <w:lvl w:ilvl="0" w:tplc="43847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196235B"/>
    <w:multiLevelType w:val="multilevel"/>
    <w:tmpl w:val="478404C6"/>
    <w:lvl w:ilvl="0">
      <w:start w:val="9"/>
      <w:numFmt w:val="decimal"/>
      <w:lvlText w:val="%1."/>
      <w:lvlJc w:val="left"/>
      <w:pPr>
        <w:ind w:left="600" w:hanging="600"/>
      </w:pPr>
      <w:rPr>
        <w:rFonts w:hint="default"/>
        <w:b/>
        <w:i/>
      </w:rPr>
    </w:lvl>
    <w:lvl w:ilvl="1">
      <w:start w:val="10"/>
      <w:numFmt w:val="decimal"/>
      <w:lvlText w:val="%1.%2."/>
      <w:lvlJc w:val="left"/>
      <w:pPr>
        <w:ind w:left="1004" w:hanging="720"/>
      </w:pPr>
      <w:rPr>
        <w:rFonts w:hint="default"/>
        <w:b/>
        <w:i/>
      </w:rPr>
    </w:lvl>
    <w:lvl w:ilvl="2">
      <w:start w:val="1"/>
      <w:numFmt w:val="decimal"/>
      <w:lvlText w:val="%1.%2.%3."/>
      <w:lvlJc w:val="left"/>
      <w:pPr>
        <w:ind w:left="1288" w:hanging="720"/>
      </w:pPr>
      <w:rPr>
        <w:rFonts w:hint="default"/>
        <w:b/>
        <w:i/>
      </w:rPr>
    </w:lvl>
    <w:lvl w:ilvl="3">
      <w:start w:val="1"/>
      <w:numFmt w:val="decimal"/>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860" w:hanging="1440"/>
      </w:pPr>
      <w:rPr>
        <w:rFonts w:hint="default"/>
        <w:b/>
        <w:i/>
      </w:rPr>
    </w:lvl>
    <w:lvl w:ilvl="6">
      <w:start w:val="1"/>
      <w:numFmt w:val="decimal"/>
      <w:lvlText w:val="%1.%2.%3.%4.%5.%6.%7."/>
      <w:lvlJc w:val="left"/>
      <w:pPr>
        <w:ind w:left="3504" w:hanging="1800"/>
      </w:pPr>
      <w:rPr>
        <w:rFonts w:hint="default"/>
        <w:b/>
        <w:i/>
      </w:rPr>
    </w:lvl>
    <w:lvl w:ilvl="7">
      <w:start w:val="1"/>
      <w:numFmt w:val="decimal"/>
      <w:lvlText w:val="%1.%2.%3.%4.%5.%6.%7.%8."/>
      <w:lvlJc w:val="left"/>
      <w:pPr>
        <w:ind w:left="3788" w:hanging="1800"/>
      </w:pPr>
      <w:rPr>
        <w:rFonts w:hint="default"/>
        <w:b/>
        <w:i/>
      </w:rPr>
    </w:lvl>
    <w:lvl w:ilvl="8">
      <w:start w:val="1"/>
      <w:numFmt w:val="decimal"/>
      <w:lvlText w:val="%1.%2.%3.%4.%5.%6.%7.%8.%9."/>
      <w:lvlJc w:val="left"/>
      <w:pPr>
        <w:ind w:left="4432" w:hanging="2160"/>
      </w:pPr>
      <w:rPr>
        <w:rFonts w:hint="default"/>
        <w:b/>
        <w:i/>
      </w:rPr>
    </w:lvl>
  </w:abstractNum>
  <w:abstractNum w:abstractNumId="30" w15:restartNumberingAfterBreak="0">
    <w:nsid w:val="52694C4C"/>
    <w:multiLevelType w:val="hybridMultilevel"/>
    <w:tmpl w:val="482AEEDC"/>
    <w:lvl w:ilvl="0" w:tplc="294CC806">
      <w:start w:val="2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52B1170B"/>
    <w:multiLevelType w:val="hybridMultilevel"/>
    <w:tmpl w:val="8FFC2FB0"/>
    <w:lvl w:ilvl="0" w:tplc="F8C6736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2C808AF"/>
    <w:multiLevelType w:val="multilevel"/>
    <w:tmpl w:val="BEC65D2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350"/>
        </w:tabs>
        <w:ind w:left="1350" w:hanging="360"/>
      </w:pPr>
      <w:rPr>
        <w:rFonts w:hint="default"/>
        <w:b w:val="0"/>
      </w:rPr>
    </w:lvl>
    <w:lvl w:ilvl="2">
      <w:start w:val="1"/>
      <w:numFmt w:val="decimal"/>
      <w:lvlText w:val="%1.%2.%3"/>
      <w:lvlJc w:val="left"/>
      <w:pPr>
        <w:tabs>
          <w:tab w:val="num" w:pos="2700"/>
        </w:tabs>
        <w:ind w:left="2700" w:hanging="720"/>
      </w:pPr>
      <w:rPr>
        <w:rFonts w:hint="default"/>
        <w:b/>
      </w:rPr>
    </w:lvl>
    <w:lvl w:ilvl="3">
      <w:start w:val="1"/>
      <w:numFmt w:val="decimal"/>
      <w:lvlText w:val="%1.%2.%3.%4"/>
      <w:lvlJc w:val="left"/>
      <w:pPr>
        <w:tabs>
          <w:tab w:val="num" w:pos="4050"/>
        </w:tabs>
        <w:ind w:left="4050" w:hanging="1080"/>
      </w:pPr>
      <w:rPr>
        <w:rFonts w:hint="default"/>
        <w:b/>
      </w:rPr>
    </w:lvl>
    <w:lvl w:ilvl="4">
      <w:start w:val="1"/>
      <w:numFmt w:val="decimal"/>
      <w:lvlText w:val="%1.%2.%3.%4.%5"/>
      <w:lvlJc w:val="left"/>
      <w:pPr>
        <w:tabs>
          <w:tab w:val="num" w:pos="5040"/>
        </w:tabs>
        <w:ind w:left="5040" w:hanging="1080"/>
      </w:pPr>
      <w:rPr>
        <w:rFonts w:hint="default"/>
        <w:b/>
      </w:rPr>
    </w:lvl>
    <w:lvl w:ilvl="5">
      <w:start w:val="1"/>
      <w:numFmt w:val="decimal"/>
      <w:lvlText w:val="%1.%2.%3.%4.%5.%6"/>
      <w:lvlJc w:val="left"/>
      <w:pPr>
        <w:tabs>
          <w:tab w:val="num" w:pos="6390"/>
        </w:tabs>
        <w:ind w:left="6390" w:hanging="1440"/>
      </w:pPr>
      <w:rPr>
        <w:rFonts w:hint="default"/>
        <w:b/>
      </w:rPr>
    </w:lvl>
    <w:lvl w:ilvl="6">
      <w:start w:val="1"/>
      <w:numFmt w:val="decimal"/>
      <w:lvlText w:val="%1.%2.%3.%4.%5.%6.%7"/>
      <w:lvlJc w:val="left"/>
      <w:pPr>
        <w:tabs>
          <w:tab w:val="num" w:pos="7380"/>
        </w:tabs>
        <w:ind w:left="7380" w:hanging="1440"/>
      </w:pPr>
      <w:rPr>
        <w:rFonts w:hint="default"/>
        <w:b/>
      </w:rPr>
    </w:lvl>
    <w:lvl w:ilvl="7">
      <w:start w:val="1"/>
      <w:numFmt w:val="decimal"/>
      <w:lvlText w:val="%1.%2.%3.%4.%5.%6.%7.%8"/>
      <w:lvlJc w:val="left"/>
      <w:pPr>
        <w:tabs>
          <w:tab w:val="num" w:pos="8730"/>
        </w:tabs>
        <w:ind w:left="8730" w:hanging="1800"/>
      </w:pPr>
      <w:rPr>
        <w:rFonts w:hint="default"/>
        <w:b/>
      </w:rPr>
    </w:lvl>
    <w:lvl w:ilvl="8">
      <w:start w:val="1"/>
      <w:numFmt w:val="decimal"/>
      <w:lvlText w:val="%1.%2.%3.%4.%5.%6.%7.%8.%9"/>
      <w:lvlJc w:val="left"/>
      <w:pPr>
        <w:tabs>
          <w:tab w:val="num" w:pos="10080"/>
        </w:tabs>
        <w:ind w:left="10080" w:hanging="2160"/>
      </w:pPr>
      <w:rPr>
        <w:rFonts w:hint="default"/>
        <w:b/>
      </w:rPr>
    </w:lvl>
  </w:abstractNum>
  <w:abstractNum w:abstractNumId="33" w15:restartNumberingAfterBreak="0">
    <w:nsid w:val="54BC0926"/>
    <w:multiLevelType w:val="hybridMultilevel"/>
    <w:tmpl w:val="7F348ACC"/>
    <w:lvl w:ilvl="0" w:tplc="EAC646B8">
      <w:start w:val="4"/>
      <w:numFmt w:val="decimal"/>
      <w:lvlText w:val="%1"/>
      <w:lvlJc w:val="left"/>
      <w:pPr>
        <w:ind w:left="1438" w:hanging="360"/>
      </w:pPr>
      <w:rPr>
        <w:rFonts w:hint="default"/>
      </w:rPr>
    </w:lvl>
    <w:lvl w:ilvl="1" w:tplc="04190019" w:tentative="1">
      <w:start w:val="1"/>
      <w:numFmt w:val="lowerLetter"/>
      <w:lvlText w:val="%2."/>
      <w:lvlJc w:val="left"/>
      <w:pPr>
        <w:ind w:left="2158" w:hanging="360"/>
      </w:pPr>
    </w:lvl>
    <w:lvl w:ilvl="2" w:tplc="0419001B" w:tentative="1">
      <w:start w:val="1"/>
      <w:numFmt w:val="lowerRoman"/>
      <w:lvlText w:val="%3."/>
      <w:lvlJc w:val="right"/>
      <w:pPr>
        <w:ind w:left="2878" w:hanging="180"/>
      </w:pPr>
    </w:lvl>
    <w:lvl w:ilvl="3" w:tplc="0419000F" w:tentative="1">
      <w:start w:val="1"/>
      <w:numFmt w:val="decimal"/>
      <w:lvlText w:val="%4."/>
      <w:lvlJc w:val="left"/>
      <w:pPr>
        <w:ind w:left="3598" w:hanging="360"/>
      </w:pPr>
    </w:lvl>
    <w:lvl w:ilvl="4" w:tplc="04190019" w:tentative="1">
      <w:start w:val="1"/>
      <w:numFmt w:val="lowerLetter"/>
      <w:lvlText w:val="%5."/>
      <w:lvlJc w:val="left"/>
      <w:pPr>
        <w:ind w:left="4318" w:hanging="360"/>
      </w:pPr>
    </w:lvl>
    <w:lvl w:ilvl="5" w:tplc="0419001B" w:tentative="1">
      <w:start w:val="1"/>
      <w:numFmt w:val="lowerRoman"/>
      <w:lvlText w:val="%6."/>
      <w:lvlJc w:val="right"/>
      <w:pPr>
        <w:ind w:left="5038" w:hanging="180"/>
      </w:pPr>
    </w:lvl>
    <w:lvl w:ilvl="6" w:tplc="0419000F" w:tentative="1">
      <w:start w:val="1"/>
      <w:numFmt w:val="decimal"/>
      <w:lvlText w:val="%7."/>
      <w:lvlJc w:val="left"/>
      <w:pPr>
        <w:ind w:left="5758" w:hanging="360"/>
      </w:pPr>
    </w:lvl>
    <w:lvl w:ilvl="7" w:tplc="04190019" w:tentative="1">
      <w:start w:val="1"/>
      <w:numFmt w:val="lowerLetter"/>
      <w:lvlText w:val="%8."/>
      <w:lvlJc w:val="left"/>
      <w:pPr>
        <w:ind w:left="6478" w:hanging="360"/>
      </w:pPr>
    </w:lvl>
    <w:lvl w:ilvl="8" w:tplc="0419001B" w:tentative="1">
      <w:start w:val="1"/>
      <w:numFmt w:val="lowerRoman"/>
      <w:lvlText w:val="%9."/>
      <w:lvlJc w:val="right"/>
      <w:pPr>
        <w:ind w:left="7198" w:hanging="180"/>
      </w:pPr>
    </w:lvl>
  </w:abstractNum>
  <w:abstractNum w:abstractNumId="34" w15:restartNumberingAfterBreak="0">
    <w:nsid w:val="5639108B"/>
    <w:multiLevelType w:val="multilevel"/>
    <w:tmpl w:val="A3B4D032"/>
    <w:lvl w:ilvl="0">
      <w:start w:val="13"/>
      <w:numFmt w:val="decimal"/>
      <w:lvlText w:val="%1"/>
      <w:lvlJc w:val="left"/>
      <w:pPr>
        <w:ind w:left="630" w:hanging="630"/>
      </w:pPr>
      <w:rPr>
        <w:rFonts w:eastAsia="Times New Roman" w:hint="default"/>
      </w:rPr>
    </w:lvl>
    <w:lvl w:ilvl="1">
      <w:start w:val="14"/>
      <w:numFmt w:val="decimal"/>
      <w:lvlText w:val="%1.%2"/>
      <w:lvlJc w:val="left"/>
      <w:pPr>
        <w:ind w:left="1339" w:hanging="63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35" w15:restartNumberingAfterBreak="0">
    <w:nsid w:val="5C574138"/>
    <w:multiLevelType w:val="hybridMultilevel"/>
    <w:tmpl w:val="9EACCB5C"/>
    <w:lvl w:ilvl="0" w:tplc="5B7AB192">
      <w:start w:val="1"/>
      <w:numFmt w:val="decimal"/>
      <w:lvlText w:val="%1."/>
      <w:lvlJc w:val="left"/>
      <w:pPr>
        <w:ind w:left="677" w:hanging="360"/>
      </w:pPr>
      <w:rPr>
        <w:b w:val="0"/>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36" w15:restartNumberingAfterBreak="0">
    <w:nsid w:val="60E871EF"/>
    <w:multiLevelType w:val="multilevel"/>
    <w:tmpl w:val="65FE571E"/>
    <w:lvl w:ilvl="0">
      <w:start w:val="16"/>
      <w:numFmt w:val="decimal"/>
      <w:lvlText w:val="%1"/>
      <w:lvlJc w:val="left"/>
      <w:pPr>
        <w:ind w:left="510" w:hanging="510"/>
      </w:pPr>
      <w:rPr>
        <w:rFonts w:hint="default"/>
      </w:rPr>
    </w:lvl>
    <w:lvl w:ilvl="1">
      <w:start w:val="3"/>
      <w:numFmt w:val="decimal"/>
      <w:lvlText w:val="%1.%2"/>
      <w:lvlJc w:val="left"/>
      <w:pPr>
        <w:ind w:left="1503" w:hanging="51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13F025D"/>
    <w:multiLevelType w:val="hybridMultilevel"/>
    <w:tmpl w:val="BFACA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15C468D"/>
    <w:multiLevelType w:val="multilevel"/>
    <w:tmpl w:val="BF526468"/>
    <w:lvl w:ilvl="0">
      <w:start w:val="1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6353251D"/>
    <w:multiLevelType w:val="hybridMultilevel"/>
    <w:tmpl w:val="AD46D8A8"/>
    <w:lvl w:ilvl="0" w:tplc="C89C8870">
      <w:start w:val="15"/>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6676799E"/>
    <w:multiLevelType w:val="multilevel"/>
    <w:tmpl w:val="E1868F62"/>
    <w:lvl w:ilvl="0">
      <w:start w:val="17"/>
      <w:numFmt w:val="decimal"/>
      <w:lvlText w:val="%1"/>
      <w:lvlJc w:val="left"/>
      <w:pPr>
        <w:ind w:left="510" w:hanging="510"/>
      </w:pPr>
      <w:rPr>
        <w:rFonts w:hint="default"/>
      </w:rPr>
    </w:lvl>
    <w:lvl w:ilvl="1">
      <w:start w:val="1"/>
      <w:numFmt w:val="decimal"/>
      <w:lvlText w:val="%1.%2"/>
      <w:lvlJc w:val="left"/>
      <w:pPr>
        <w:ind w:left="1787" w:hanging="51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1" w15:restartNumberingAfterBreak="0">
    <w:nsid w:val="66B85BFB"/>
    <w:multiLevelType w:val="hybridMultilevel"/>
    <w:tmpl w:val="02D4B856"/>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6DA2316B"/>
    <w:multiLevelType w:val="multilevel"/>
    <w:tmpl w:val="D1D44962"/>
    <w:lvl w:ilvl="0">
      <w:start w:val="12"/>
      <w:numFmt w:val="decimal"/>
      <w:lvlText w:val="%1"/>
      <w:lvlJc w:val="left"/>
      <w:pPr>
        <w:ind w:left="495" w:hanging="495"/>
      </w:pPr>
      <w:rPr>
        <w:rFonts w:hint="default"/>
      </w:rPr>
    </w:lvl>
    <w:lvl w:ilvl="1">
      <w:start w:val="1"/>
      <w:numFmt w:val="decimal"/>
      <w:lvlText w:val="%1.%2"/>
      <w:lvlJc w:val="left"/>
      <w:pPr>
        <w:ind w:left="1564" w:hanging="495"/>
      </w:pPr>
      <w:rPr>
        <w:rFonts w:hint="default"/>
        <w:b w:val="0"/>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3" w15:restartNumberingAfterBreak="0">
    <w:nsid w:val="7615439D"/>
    <w:multiLevelType w:val="hybridMultilevel"/>
    <w:tmpl w:val="3D7ABB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C4C4A78"/>
    <w:multiLevelType w:val="hybridMultilevel"/>
    <w:tmpl w:val="542A26AA"/>
    <w:lvl w:ilvl="0" w:tplc="2B2A5640">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6"/>
  </w:num>
  <w:num w:numId="2">
    <w:abstractNumId w:val="22"/>
  </w:num>
  <w:num w:numId="3">
    <w:abstractNumId w:val="37"/>
  </w:num>
  <w:num w:numId="4">
    <w:abstractNumId w:val="3"/>
  </w:num>
  <w:num w:numId="5">
    <w:abstractNumId w:val="28"/>
  </w:num>
  <w:num w:numId="6">
    <w:abstractNumId w:val="32"/>
  </w:num>
  <w:num w:numId="7">
    <w:abstractNumId w:val="1"/>
  </w:num>
  <w:num w:numId="8">
    <w:abstractNumId w:val="23"/>
  </w:num>
  <w:num w:numId="9">
    <w:abstractNumId w:val="18"/>
  </w:num>
  <w:num w:numId="10">
    <w:abstractNumId w:val="4"/>
  </w:num>
  <w:num w:numId="11">
    <w:abstractNumId w:val="10"/>
  </w:num>
  <w:num w:numId="12">
    <w:abstractNumId w:val="17"/>
  </w:num>
  <w:num w:numId="13">
    <w:abstractNumId w:val="44"/>
  </w:num>
  <w:num w:numId="14">
    <w:abstractNumId w:val="14"/>
  </w:num>
  <w:num w:numId="15">
    <w:abstractNumId w:val="13"/>
  </w:num>
  <w:num w:numId="16">
    <w:abstractNumId w:val="25"/>
  </w:num>
  <w:num w:numId="17">
    <w:abstractNumId w:val="41"/>
  </w:num>
  <w:num w:numId="18">
    <w:abstractNumId w:val="19"/>
  </w:num>
  <w:num w:numId="19">
    <w:abstractNumId w:val="29"/>
  </w:num>
  <w:num w:numId="20">
    <w:abstractNumId w:val="7"/>
  </w:num>
  <w:num w:numId="21">
    <w:abstractNumId w:val="39"/>
  </w:num>
  <w:num w:numId="22">
    <w:abstractNumId w:val="2"/>
  </w:num>
  <w:num w:numId="23">
    <w:abstractNumId w:val="5"/>
  </w:num>
  <w:num w:numId="24">
    <w:abstractNumId w:val="6"/>
  </w:num>
  <w:num w:numId="25">
    <w:abstractNumId w:val="8"/>
  </w:num>
  <w:num w:numId="26">
    <w:abstractNumId w:val="24"/>
  </w:num>
  <w:num w:numId="27">
    <w:abstractNumId w:val="43"/>
  </w:num>
  <w:num w:numId="28">
    <w:abstractNumId w:val="9"/>
  </w:num>
  <w:num w:numId="29">
    <w:abstractNumId w:val="38"/>
  </w:num>
  <w:num w:numId="30">
    <w:abstractNumId w:val="42"/>
  </w:num>
  <w:num w:numId="31">
    <w:abstractNumId w:val="20"/>
  </w:num>
  <w:num w:numId="32">
    <w:abstractNumId w:val="27"/>
  </w:num>
  <w:num w:numId="33">
    <w:abstractNumId w:val="26"/>
  </w:num>
  <w:num w:numId="34">
    <w:abstractNumId w:val="31"/>
  </w:num>
  <w:num w:numId="35">
    <w:abstractNumId w:val="15"/>
  </w:num>
  <w:num w:numId="36">
    <w:abstractNumId w:val="34"/>
  </w:num>
  <w:num w:numId="37">
    <w:abstractNumId w:val="11"/>
  </w:num>
  <w:num w:numId="38">
    <w:abstractNumId w:val="21"/>
  </w:num>
  <w:num w:numId="39">
    <w:abstractNumId w:val="33"/>
  </w:num>
  <w:num w:numId="40">
    <w:abstractNumId w:val="36"/>
  </w:num>
  <w:num w:numId="41">
    <w:abstractNumId w:val="4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F7"/>
    <w:rsid w:val="00006499"/>
    <w:rsid w:val="00006E2F"/>
    <w:rsid w:val="00036619"/>
    <w:rsid w:val="0004607D"/>
    <w:rsid w:val="00055641"/>
    <w:rsid w:val="00055A92"/>
    <w:rsid w:val="0009534F"/>
    <w:rsid w:val="000A060F"/>
    <w:rsid w:val="000A3EDC"/>
    <w:rsid w:val="000C26DA"/>
    <w:rsid w:val="000C4494"/>
    <w:rsid w:val="00104BA7"/>
    <w:rsid w:val="001062D2"/>
    <w:rsid w:val="001308BA"/>
    <w:rsid w:val="001347F1"/>
    <w:rsid w:val="00144F23"/>
    <w:rsid w:val="0015193F"/>
    <w:rsid w:val="001538BD"/>
    <w:rsid w:val="001560A3"/>
    <w:rsid w:val="00167A96"/>
    <w:rsid w:val="00174CBC"/>
    <w:rsid w:val="00185678"/>
    <w:rsid w:val="001919B3"/>
    <w:rsid w:val="001C6ED7"/>
    <w:rsid w:val="001C7DB1"/>
    <w:rsid w:val="001E21C6"/>
    <w:rsid w:val="00211A43"/>
    <w:rsid w:val="00217684"/>
    <w:rsid w:val="002268BF"/>
    <w:rsid w:val="00232792"/>
    <w:rsid w:val="00235ACF"/>
    <w:rsid w:val="00241BA8"/>
    <w:rsid w:val="00256B9D"/>
    <w:rsid w:val="0026080C"/>
    <w:rsid w:val="00271BF0"/>
    <w:rsid w:val="00277262"/>
    <w:rsid w:val="002804A2"/>
    <w:rsid w:val="00287D86"/>
    <w:rsid w:val="00292BEE"/>
    <w:rsid w:val="0029720E"/>
    <w:rsid w:val="002B39CA"/>
    <w:rsid w:val="002C06A2"/>
    <w:rsid w:val="002C12DE"/>
    <w:rsid w:val="002C3C27"/>
    <w:rsid w:val="002E02C4"/>
    <w:rsid w:val="002E121C"/>
    <w:rsid w:val="00302446"/>
    <w:rsid w:val="003060C2"/>
    <w:rsid w:val="00312179"/>
    <w:rsid w:val="00320545"/>
    <w:rsid w:val="0032309B"/>
    <w:rsid w:val="00333AC4"/>
    <w:rsid w:val="0034659C"/>
    <w:rsid w:val="00360619"/>
    <w:rsid w:val="00361E81"/>
    <w:rsid w:val="003732D7"/>
    <w:rsid w:val="00385EC0"/>
    <w:rsid w:val="00396967"/>
    <w:rsid w:val="00397C72"/>
    <w:rsid w:val="003A2106"/>
    <w:rsid w:val="003B1875"/>
    <w:rsid w:val="003B525A"/>
    <w:rsid w:val="003D2B1C"/>
    <w:rsid w:val="003E275F"/>
    <w:rsid w:val="00401BB1"/>
    <w:rsid w:val="00402FD2"/>
    <w:rsid w:val="00403306"/>
    <w:rsid w:val="00407BBD"/>
    <w:rsid w:val="00412931"/>
    <w:rsid w:val="00416EA2"/>
    <w:rsid w:val="004173CE"/>
    <w:rsid w:val="0043613D"/>
    <w:rsid w:val="00442BD6"/>
    <w:rsid w:val="00442E99"/>
    <w:rsid w:val="004570AF"/>
    <w:rsid w:val="00475170"/>
    <w:rsid w:val="004A13BD"/>
    <w:rsid w:val="004A5B5B"/>
    <w:rsid w:val="004A614C"/>
    <w:rsid w:val="004A67C2"/>
    <w:rsid w:val="004B1953"/>
    <w:rsid w:val="004B595E"/>
    <w:rsid w:val="004C3A81"/>
    <w:rsid w:val="004C4407"/>
    <w:rsid w:val="004C4477"/>
    <w:rsid w:val="004E3D91"/>
    <w:rsid w:val="004E5427"/>
    <w:rsid w:val="004F13B8"/>
    <w:rsid w:val="004F3D29"/>
    <w:rsid w:val="00505ACB"/>
    <w:rsid w:val="0051248A"/>
    <w:rsid w:val="00516F06"/>
    <w:rsid w:val="00526ABA"/>
    <w:rsid w:val="00527081"/>
    <w:rsid w:val="005575D8"/>
    <w:rsid w:val="0057222C"/>
    <w:rsid w:val="00573409"/>
    <w:rsid w:val="00573F23"/>
    <w:rsid w:val="00584169"/>
    <w:rsid w:val="00586C6C"/>
    <w:rsid w:val="005901E0"/>
    <w:rsid w:val="0059349A"/>
    <w:rsid w:val="00593CB2"/>
    <w:rsid w:val="005943BD"/>
    <w:rsid w:val="005975FE"/>
    <w:rsid w:val="005A7E81"/>
    <w:rsid w:val="005C20C2"/>
    <w:rsid w:val="005E0798"/>
    <w:rsid w:val="005E34DD"/>
    <w:rsid w:val="005E75AB"/>
    <w:rsid w:val="005F4004"/>
    <w:rsid w:val="005F545C"/>
    <w:rsid w:val="00604420"/>
    <w:rsid w:val="0062021A"/>
    <w:rsid w:val="0063105B"/>
    <w:rsid w:val="0063162D"/>
    <w:rsid w:val="00636459"/>
    <w:rsid w:val="00641EC1"/>
    <w:rsid w:val="0064596C"/>
    <w:rsid w:val="0064611C"/>
    <w:rsid w:val="00650BE9"/>
    <w:rsid w:val="00653DB8"/>
    <w:rsid w:val="0067431D"/>
    <w:rsid w:val="006771E4"/>
    <w:rsid w:val="0068346D"/>
    <w:rsid w:val="0069688A"/>
    <w:rsid w:val="00697AE3"/>
    <w:rsid w:val="006A2FAF"/>
    <w:rsid w:val="006B5C0D"/>
    <w:rsid w:val="006C0432"/>
    <w:rsid w:val="006C0D14"/>
    <w:rsid w:val="006E464D"/>
    <w:rsid w:val="00702255"/>
    <w:rsid w:val="007137CB"/>
    <w:rsid w:val="00732A6C"/>
    <w:rsid w:val="00741281"/>
    <w:rsid w:val="00744511"/>
    <w:rsid w:val="0075747C"/>
    <w:rsid w:val="00766134"/>
    <w:rsid w:val="00766EBC"/>
    <w:rsid w:val="0077400C"/>
    <w:rsid w:val="00774A88"/>
    <w:rsid w:val="007847D6"/>
    <w:rsid w:val="007857CD"/>
    <w:rsid w:val="007879DE"/>
    <w:rsid w:val="007919E0"/>
    <w:rsid w:val="00795911"/>
    <w:rsid w:val="007A586C"/>
    <w:rsid w:val="007C1DC3"/>
    <w:rsid w:val="007E0412"/>
    <w:rsid w:val="007F0173"/>
    <w:rsid w:val="007F6215"/>
    <w:rsid w:val="00800DF2"/>
    <w:rsid w:val="00804392"/>
    <w:rsid w:val="008050C6"/>
    <w:rsid w:val="00823595"/>
    <w:rsid w:val="008503EC"/>
    <w:rsid w:val="00852C4D"/>
    <w:rsid w:val="00855381"/>
    <w:rsid w:val="008602D8"/>
    <w:rsid w:val="00871EEC"/>
    <w:rsid w:val="00875E5D"/>
    <w:rsid w:val="00894CD7"/>
    <w:rsid w:val="008A43C6"/>
    <w:rsid w:val="008A6D38"/>
    <w:rsid w:val="008B2AFF"/>
    <w:rsid w:val="008B3434"/>
    <w:rsid w:val="008D1167"/>
    <w:rsid w:val="008D7A88"/>
    <w:rsid w:val="00905DE9"/>
    <w:rsid w:val="00916742"/>
    <w:rsid w:val="00921C43"/>
    <w:rsid w:val="00931465"/>
    <w:rsid w:val="00942539"/>
    <w:rsid w:val="009573DF"/>
    <w:rsid w:val="00962707"/>
    <w:rsid w:val="009732E2"/>
    <w:rsid w:val="00987136"/>
    <w:rsid w:val="009A1516"/>
    <w:rsid w:val="009A68A7"/>
    <w:rsid w:val="009B3C3A"/>
    <w:rsid w:val="009B5DED"/>
    <w:rsid w:val="009B6FC9"/>
    <w:rsid w:val="009E0D86"/>
    <w:rsid w:val="009E5325"/>
    <w:rsid w:val="00A02950"/>
    <w:rsid w:val="00A110EC"/>
    <w:rsid w:val="00A16B90"/>
    <w:rsid w:val="00A223E5"/>
    <w:rsid w:val="00A25934"/>
    <w:rsid w:val="00A4025C"/>
    <w:rsid w:val="00A40CF7"/>
    <w:rsid w:val="00A4285A"/>
    <w:rsid w:val="00A43C87"/>
    <w:rsid w:val="00A447A3"/>
    <w:rsid w:val="00A54D36"/>
    <w:rsid w:val="00A6765D"/>
    <w:rsid w:val="00A7091A"/>
    <w:rsid w:val="00A84366"/>
    <w:rsid w:val="00AA583A"/>
    <w:rsid w:val="00AB1DE6"/>
    <w:rsid w:val="00AF4A54"/>
    <w:rsid w:val="00B20499"/>
    <w:rsid w:val="00B24310"/>
    <w:rsid w:val="00B33C4E"/>
    <w:rsid w:val="00B36C27"/>
    <w:rsid w:val="00B47FF9"/>
    <w:rsid w:val="00B53A72"/>
    <w:rsid w:val="00B61933"/>
    <w:rsid w:val="00B636EE"/>
    <w:rsid w:val="00B704F2"/>
    <w:rsid w:val="00B718C7"/>
    <w:rsid w:val="00B75F76"/>
    <w:rsid w:val="00B77589"/>
    <w:rsid w:val="00B87E79"/>
    <w:rsid w:val="00B91CD5"/>
    <w:rsid w:val="00B94621"/>
    <w:rsid w:val="00B95B5C"/>
    <w:rsid w:val="00BA7379"/>
    <w:rsid w:val="00BB4DCD"/>
    <w:rsid w:val="00BB75F1"/>
    <w:rsid w:val="00BD00F0"/>
    <w:rsid w:val="00BD212F"/>
    <w:rsid w:val="00BD5557"/>
    <w:rsid w:val="00BD78E6"/>
    <w:rsid w:val="00BE1A77"/>
    <w:rsid w:val="00BE4335"/>
    <w:rsid w:val="00BE5DBF"/>
    <w:rsid w:val="00C03433"/>
    <w:rsid w:val="00C135C3"/>
    <w:rsid w:val="00C212A3"/>
    <w:rsid w:val="00C26E60"/>
    <w:rsid w:val="00C33242"/>
    <w:rsid w:val="00C37C90"/>
    <w:rsid w:val="00C42589"/>
    <w:rsid w:val="00C44DAF"/>
    <w:rsid w:val="00C50E43"/>
    <w:rsid w:val="00C555D7"/>
    <w:rsid w:val="00C57E5A"/>
    <w:rsid w:val="00C633D5"/>
    <w:rsid w:val="00C80546"/>
    <w:rsid w:val="00C82C9D"/>
    <w:rsid w:val="00C83184"/>
    <w:rsid w:val="00C85793"/>
    <w:rsid w:val="00C90A63"/>
    <w:rsid w:val="00C91A62"/>
    <w:rsid w:val="00C935A4"/>
    <w:rsid w:val="00CA22BE"/>
    <w:rsid w:val="00CC1E44"/>
    <w:rsid w:val="00CC7B81"/>
    <w:rsid w:val="00CD0AD4"/>
    <w:rsid w:val="00CD3FF1"/>
    <w:rsid w:val="00CD7A1D"/>
    <w:rsid w:val="00CE69FA"/>
    <w:rsid w:val="00CF259B"/>
    <w:rsid w:val="00D01AE7"/>
    <w:rsid w:val="00D024E9"/>
    <w:rsid w:val="00D03E75"/>
    <w:rsid w:val="00D07943"/>
    <w:rsid w:val="00D11349"/>
    <w:rsid w:val="00D12A00"/>
    <w:rsid w:val="00D15686"/>
    <w:rsid w:val="00D1643F"/>
    <w:rsid w:val="00D26C28"/>
    <w:rsid w:val="00D3752B"/>
    <w:rsid w:val="00D51416"/>
    <w:rsid w:val="00D52B6C"/>
    <w:rsid w:val="00D53CE3"/>
    <w:rsid w:val="00D642C9"/>
    <w:rsid w:val="00D74190"/>
    <w:rsid w:val="00D757A4"/>
    <w:rsid w:val="00D94AAA"/>
    <w:rsid w:val="00DC0DD0"/>
    <w:rsid w:val="00DD0835"/>
    <w:rsid w:val="00DD13D8"/>
    <w:rsid w:val="00DD3209"/>
    <w:rsid w:val="00E003A1"/>
    <w:rsid w:val="00E3663F"/>
    <w:rsid w:val="00E42E15"/>
    <w:rsid w:val="00E44654"/>
    <w:rsid w:val="00E57BBF"/>
    <w:rsid w:val="00E67D0B"/>
    <w:rsid w:val="00E82C69"/>
    <w:rsid w:val="00E86341"/>
    <w:rsid w:val="00E91ED2"/>
    <w:rsid w:val="00E952E6"/>
    <w:rsid w:val="00EC01FE"/>
    <w:rsid w:val="00ED1AC6"/>
    <w:rsid w:val="00ED1CEF"/>
    <w:rsid w:val="00ED2BCF"/>
    <w:rsid w:val="00ED4E05"/>
    <w:rsid w:val="00EF4ABD"/>
    <w:rsid w:val="00EF5576"/>
    <w:rsid w:val="00F0378B"/>
    <w:rsid w:val="00F06B40"/>
    <w:rsid w:val="00F5563A"/>
    <w:rsid w:val="00F63C5A"/>
    <w:rsid w:val="00F67E8C"/>
    <w:rsid w:val="00F751AE"/>
    <w:rsid w:val="00F77DF3"/>
    <w:rsid w:val="00F964A7"/>
    <w:rsid w:val="00FA7CB8"/>
    <w:rsid w:val="00FC4893"/>
    <w:rsid w:val="00FC6500"/>
    <w:rsid w:val="00FF5707"/>
    <w:rsid w:val="00FF7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B0B698"/>
  <w15:docId w15:val="{FFA92252-B395-4471-8F2B-8C1F783C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0CF7"/>
    <w:pPr>
      <w:spacing w:after="0" w:line="240" w:lineRule="auto"/>
      <w:ind w:left="720"/>
      <w:contextualSpacing/>
    </w:pPr>
    <w:rPr>
      <w:rFonts w:ascii="Times New Roman" w:eastAsia="Times New Roman" w:hAnsi="Times New Roman" w:cs="Times New Roman"/>
      <w:sz w:val="24"/>
      <w:szCs w:val="24"/>
    </w:rPr>
  </w:style>
  <w:style w:type="character" w:customStyle="1" w:styleId="s0">
    <w:name w:val="s0"/>
    <w:basedOn w:val="a0"/>
    <w:rsid w:val="00A40CF7"/>
    <w:rPr>
      <w:rFonts w:cs="Times New Roman"/>
    </w:rPr>
  </w:style>
  <w:style w:type="paragraph" w:customStyle="1" w:styleId="ListParagraph1">
    <w:name w:val="List Paragraph1"/>
    <w:basedOn w:val="a"/>
    <w:rsid w:val="00A40CF7"/>
    <w:pPr>
      <w:ind w:left="720"/>
    </w:pPr>
    <w:rPr>
      <w:rFonts w:ascii="Calibri" w:eastAsia="Calibri" w:hAnsi="Calibri" w:cs="Times New Roman"/>
      <w:lang w:eastAsia="en-US"/>
    </w:rPr>
  </w:style>
  <w:style w:type="character" w:styleId="a5">
    <w:name w:val="Hyperlink"/>
    <w:basedOn w:val="a0"/>
    <w:unhideWhenUsed/>
    <w:rsid w:val="00A40CF7"/>
    <w:rPr>
      <w:rFonts w:ascii="Times New Roman" w:hAnsi="Times New Roman" w:cs="Times New Roman" w:hint="default"/>
      <w:color w:val="333399"/>
      <w:u w:val="single"/>
    </w:rPr>
  </w:style>
  <w:style w:type="paragraph" w:customStyle="1" w:styleId="1">
    <w:name w:val="Без интервала1"/>
    <w:link w:val="NoSpacingChar2"/>
    <w:rsid w:val="00A40CF7"/>
    <w:pPr>
      <w:spacing w:after="0" w:line="240" w:lineRule="auto"/>
    </w:pPr>
    <w:rPr>
      <w:rFonts w:ascii="Calibri" w:eastAsia="Times New Roman" w:hAnsi="Calibri" w:cs="Times New Roman"/>
      <w:lang w:eastAsia="en-US"/>
    </w:rPr>
  </w:style>
  <w:style w:type="character" w:customStyle="1" w:styleId="s3">
    <w:name w:val="s3"/>
    <w:basedOn w:val="a0"/>
    <w:rsid w:val="00A40CF7"/>
    <w:rPr>
      <w:rFonts w:ascii="Times New Roman" w:hAnsi="Times New Roman" w:cs="Times New Roman"/>
      <w:i/>
      <w:iCs/>
      <w:color w:val="FF0000"/>
      <w:sz w:val="20"/>
      <w:szCs w:val="20"/>
      <w:u w:val="none"/>
      <w:effect w:val="none"/>
    </w:rPr>
  </w:style>
  <w:style w:type="character" w:customStyle="1" w:styleId="NoSpacingChar2">
    <w:name w:val="No Spacing Char2"/>
    <w:link w:val="1"/>
    <w:locked/>
    <w:rsid w:val="00A40CF7"/>
    <w:rPr>
      <w:rFonts w:ascii="Calibri" w:eastAsia="Times New Roman" w:hAnsi="Calibri" w:cs="Times New Roman"/>
      <w:lang w:eastAsia="en-US"/>
    </w:rPr>
  </w:style>
  <w:style w:type="character" w:customStyle="1" w:styleId="s1">
    <w:name w:val="s1"/>
    <w:basedOn w:val="a0"/>
    <w:rsid w:val="00A40CF7"/>
    <w:rPr>
      <w:rFonts w:ascii="Times New Roman" w:hAnsi="Times New Roman" w:cs="Times New Roman"/>
      <w:b/>
      <w:bCs/>
      <w:color w:val="000000"/>
      <w:sz w:val="28"/>
      <w:szCs w:val="28"/>
      <w:u w:val="none"/>
      <w:effect w:val="none"/>
    </w:rPr>
  </w:style>
  <w:style w:type="paragraph" w:customStyle="1" w:styleId="10">
    <w:name w:val="Абзац списка1"/>
    <w:basedOn w:val="a"/>
    <w:rsid w:val="00A40CF7"/>
    <w:pPr>
      <w:spacing w:after="0" w:line="240" w:lineRule="auto"/>
      <w:ind w:left="720"/>
    </w:pPr>
    <w:rPr>
      <w:rFonts w:ascii="Times New Roman" w:eastAsia="Calibri" w:hAnsi="Times New Roman" w:cs="Times New Roman"/>
      <w:sz w:val="24"/>
      <w:szCs w:val="24"/>
    </w:rPr>
  </w:style>
  <w:style w:type="paragraph" w:styleId="a6">
    <w:name w:val="No Spacing"/>
    <w:aliases w:val="мой рабочий"/>
    <w:link w:val="a7"/>
    <w:uiPriority w:val="1"/>
    <w:qFormat/>
    <w:rsid w:val="00A40CF7"/>
    <w:pPr>
      <w:spacing w:after="0" w:line="240" w:lineRule="auto"/>
    </w:pPr>
    <w:rPr>
      <w:rFonts w:ascii="Calibri" w:eastAsia="Calibri" w:hAnsi="Calibri" w:cs="Times New Roman"/>
      <w:lang w:eastAsia="en-US"/>
    </w:rPr>
  </w:style>
  <w:style w:type="paragraph" w:customStyle="1" w:styleId="2">
    <w:name w:val="Абзац списка2"/>
    <w:basedOn w:val="a"/>
    <w:rsid w:val="00A40CF7"/>
    <w:pPr>
      <w:spacing w:after="0" w:line="240" w:lineRule="auto"/>
      <w:ind w:left="720"/>
    </w:pPr>
    <w:rPr>
      <w:rFonts w:ascii="Times New Roman" w:eastAsia="Times New Roman" w:hAnsi="Times New Roman" w:cs="Times New Roman"/>
      <w:sz w:val="24"/>
      <w:szCs w:val="24"/>
    </w:rPr>
  </w:style>
  <w:style w:type="paragraph" w:styleId="a8">
    <w:name w:val="Normal (Web)"/>
    <w:basedOn w:val="a"/>
    <w:uiPriority w:val="99"/>
    <w:unhideWhenUsed/>
    <w:rsid w:val="00A40CF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A40C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0CF7"/>
  </w:style>
  <w:style w:type="paragraph" w:styleId="ab">
    <w:name w:val="footer"/>
    <w:basedOn w:val="a"/>
    <w:link w:val="ac"/>
    <w:uiPriority w:val="99"/>
    <w:unhideWhenUsed/>
    <w:rsid w:val="00A40CF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0CF7"/>
  </w:style>
  <w:style w:type="paragraph" w:styleId="ad">
    <w:name w:val="Balloon Text"/>
    <w:basedOn w:val="a"/>
    <w:link w:val="ae"/>
    <w:uiPriority w:val="99"/>
    <w:semiHidden/>
    <w:unhideWhenUsed/>
    <w:rsid w:val="00A40C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40CF7"/>
    <w:rPr>
      <w:rFonts w:ascii="Tahoma" w:hAnsi="Tahoma" w:cs="Tahoma"/>
      <w:sz w:val="16"/>
      <w:szCs w:val="16"/>
    </w:rPr>
  </w:style>
  <w:style w:type="character" w:customStyle="1" w:styleId="a4">
    <w:name w:val="Абзац списка Знак"/>
    <w:link w:val="a3"/>
    <w:uiPriority w:val="34"/>
    <w:locked/>
    <w:rsid w:val="002C3C27"/>
    <w:rPr>
      <w:rFonts w:ascii="Times New Roman" w:eastAsia="Times New Roman" w:hAnsi="Times New Roman" w:cs="Times New Roman"/>
      <w:sz w:val="24"/>
      <w:szCs w:val="24"/>
    </w:rPr>
  </w:style>
  <w:style w:type="paragraph" w:customStyle="1" w:styleId="msonormalbullet1gif">
    <w:name w:val="msonormalbullet1.gif"/>
    <w:basedOn w:val="a"/>
    <w:rsid w:val="00BD78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Без интервала Знак"/>
    <w:aliases w:val="мой рабочий Знак"/>
    <w:link w:val="a6"/>
    <w:uiPriority w:val="1"/>
    <w:locked/>
    <w:rsid w:val="004A614C"/>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7900">
      <w:bodyDiv w:val="1"/>
      <w:marLeft w:val="0"/>
      <w:marRight w:val="0"/>
      <w:marTop w:val="0"/>
      <w:marBottom w:val="0"/>
      <w:divBdr>
        <w:top w:val="none" w:sz="0" w:space="0" w:color="auto"/>
        <w:left w:val="none" w:sz="0" w:space="0" w:color="auto"/>
        <w:bottom w:val="none" w:sz="0" w:space="0" w:color="auto"/>
        <w:right w:val="none" w:sz="0" w:space="0" w:color="auto"/>
      </w:divBdr>
    </w:div>
    <w:div w:id="184641309">
      <w:bodyDiv w:val="1"/>
      <w:marLeft w:val="0"/>
      <w:marRight w:val="0"/>
      <w:marTop w:val="0"/>
      <w:marBottom w:val="0"/>
      <w:divBdr>
        <w:top w:val="none" w:sz="0" w:space="0" w:color="auto"/>
        <w:left w:val="none" w:sz="0" w:space="0" w:color="auto"/>
        <w:bottom w:val="none" w:sz="0" w:space="0" w:color="auto"/>
        <w:right w:val="none" w:sz="0" w:space="0" w:color="auto"/>
      </w:divBdr>
    </w:div>
    <w:div w:id="488332457">
      <w:bodyDiv w:val="1"/>
      <w:marLeft w:val="0"/>
      <w:marRight w:val="0"/>
      <w:marTop w:val="0"/>
      <w:marBottom w:val="0"/>
      <w:divBdr>
        <w:top w:val="none" w:sz="0" w:space="0" w:color="auto"/>
        <w:left w:val="none" w:sz="0" w:space="0" w:color="auto"/>
        <w:bottom w:val="none" w:sz="0" w:space="0" w:color="auto"/>
        <w:right w:val="none" w:sz="0" w:space="0" w:color="auto"/>
      </w:divBdr>
    </w:div>
    <w:div w:id="643512668">
      <w:bodyDiv w:val="1"/>
      <w:marLeft w:val="0"/>
      <w:marRight w:val="0"/>
      <w:marTop w:val="0"/>
      <w:marBottom w:val="0"/>
      <w:divBdr>
        <w:top w:val="none" w:sz="0" w:space="0" w:color="auto"/>
        <w:left w:val="none" w:sz="0" w:space="0" w:color="auto"/>
        <w:bottom w:val="none" w:sz="0" w:space="0" w:color="auto"/>
        <w:right w:val="none" w:sz="0" w:space="0" w:color="auto"/>
      </w:divBdr>
    </w:div>
    <w:div w:id="1151409427">
      <w:bodyDiv w:val="1"/>
      <w:marLeft w:val="0"/>
      <w:marRight w:val="0"/>
      <w:marTop w:val="0"/>
      <w:marBottom w:val="0"/>
      <w:divBdr>
        <w:top w:val="none" w:sz="0" w:space="0" w:color="auto"/>
        <w:left w:val="none" w:sz="0" w:space="0" w:color="auto"/>
        <w:bottom w:val="none" w:sz="0" w:space="0" w:color="auto"/>
        <w:right w:val="none" w:sz="0" w:space="0" w:color="auto"/>
      </w:divBdr>
    </w:div>
    <w:div w:id="1518420600">
      <w:bodyDiv w:val="1"/>
      <w:marLeft w:val="0"/>
      <w:marRight w:val="0"/>
      <w:marTop w:val="0"/>
      <w:marBottom w:val="0"/>
      <w:divBdr>
        <w:top w:val="none" w:sz="0" w:space="0" w:color="auto"/>
        <w:left w:val="none" w:sz="0" w:space="0" w:color="auto"/>
        <w:bottom w:val="none" w:sz="0" w:space="0" w:color="auto"/>
        <w:right w:val="none" w:sz="0" w:space="0" w:color="auto"/>
      </w:divBdr>
    </w:div>
    <w:div w:id="1594432983">
      <w:bodyDiv w:val="1"/>
      <w:marLeft w:val="0"/>
      <w:marRight w:val="0"/>
      <w:marTop w:val="0"/>
      <w:marBottom w:val="0"/>
      <w:divBdr>
        <w:top w:val="none" w:sz="0" w:space="0" w:color="auto"/>
        <w:left w:val="none" w:sz="0" w:space="0" w:color="auto"/>
        <w:bottom w:val="none" w:sz="0" w:space="0" w:color="auto"/>
        <w:right w:val="none" w:sz="0" w:space="0" w:color="auto"/>
      </w:divBdr>
    </w:div>
    <w:div w:id="1688285709">
      <w:bodyDiv w:val="1"/>
      <w:marLeft w:val="0"/>
      <w:marRight w:val="0"/>
      <w:marTop w:val="0"/>
      <w:marBottom w:val="0"/>
      <w:divBdr>
        <w:top w:val="none" w:sz="0" w:space="0" w:color="auto"/>
        <w:left w:val="none" w:sz="0" w:space="0" w:color="auto"/>
        <w:bottom w:val="none" w:sz="0" w:space="0" w:color="auto"/>
        <w:right w:val="none" w:sz="0" w:space="0" w:color="auto"/>
      </w:divBdr>
    </w:div>
    <w:div w:id="1704406320">
      <w:bodyDiv w:val="1"/>
      <w:marLeft w:val="0"/>
      <w:marRight w:val="0"/>
      <w:marTop w:val="0"/>
      <w:marBottom w:val="0"/>
      <w:divBdr>
        <w:top w:val="none" w:sz="0" w:space="0" w:color="auto"/>
        <w:left w:val="none" w:sz="0" w:space="0" w:color="auto"/>
        <w:bottom w:val="none" w:sz="0" w:space="0" w:color="auto"/>
        <w:right w:val="none" w:sz="0" w:space="0" w:color="auto"/>
      </w:divBdr>
    </w:div>
    <w:div w:id="1710566181">
      <w:bodyDiv w:val="1"/>
      <w:marLeft w:val="0"/>
      <w:marRight w:val="0"/>
      <w:marTop w:val="0"/>
      <w:marBottom w:val="0"/>
      <w:divBdr>
        <w:top w:val="none" w:sz="0" w:space="0" w:color="auto"/>
        <w:left w:val="none" w:sz="0" w:space="0" w:color="auto"/>
        <w:bottom w:val="none" w:sz="0" w:space="0" w:color="auto"/>
        <w:right w:val="none" w:sz="0" w:space="0" w:color="auto"/>
      </w:divBdr>
    </w:div>
    <w:div w:id="1903901757">
      <w:bodyDiv w:val="1"/>
      <w:marLeft w:val="0"/>
      <w:marRight w:val="0"/>
      <w:marTop w:val="0"/>
      <w:marBottom w:val="0"/>
      <w:divBdr>
        <w:top w:val="none" w:sz="0" w:space="0" w:color="auto"/>
        <w:left w:val="none" w:sz="0" w:space="0" w:color="auto"/>
        <w:bottom w:val="none" w:sz="0" w:space="0" w:color="auto"/>
        <w:right w:val="none" w:sz="0" w:space="0" w:color="auto"/>
      </w:divBdr>
    </w:div>
    <w:div w:id="20487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41258.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D22D4-61CE-41BE-ADFE-4F0D1344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8906</Words>
  <Characters>50766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Мурзагалиева Лаззат Имангельдиевна</dc:creator>
  <cp:lastModifiedBy>shmusina</cp:lastModifiedBy>
  <cp:revision>3</cp:revision>
  <cp:lastPrinted>2016-02-02T03:44:00Z</cp:lastPrinted>
  <dcterms:created xsi:type="dcterms:W3CDTF">2016-12-21T04:23:00Z</dcterms:created>
  <dcterms:modified xsi:type="dcterms:W3CDTF">2016-12-21T10:12:00Z</dcterms:modified>
</cp:coreProperties>
</file>