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5B" w:rsidRPr="007C5E9F" w:rsidRDefault="00F1495B" w:rsidP="00F1495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E9F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 w:rsidRPr="007C5E9F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r w:rsidRPr="007C5E9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r w:rsidRPr="007C5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495B" w:rsidRPr="0037340E" w:rsidRDefault="00F1495B" w:rsidP="00F1495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C5E9F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r w:rsidRPr="007C5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низовой </w:t>
      </w:r>
      <w:r w:rsidRPr="007C5E9F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и</w:t>
      </w:r>
      <w:r w:rsidRPr="007C5E9F">
        <w:rPr>
          <w:rFonts w:ascii="Times New Roman" w:hAnsi="Times New Roman" w:cs="Times New Roman"/>
          <w:b/>
          <w:bCs/>
          <w:sz w:val="28"/>
          <w:szCs w:val="28"/>
        </w:rPr>
        <w:t xml:space="preserve"> корпуса «Б»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(категория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1495B" w:rsidRDefault="00F1495B" w:rsidP="00F1495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F1495B" w:rsidRDefault="00F1495B" w:rsidP="00F14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1105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РГУ «Департамент государственных доходов по Акмолинской области» (индекс 020000, Акмолинская область, город Кокшетау, ул. М. Горького 21 а, 311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Pr="0081105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кабинет, телефон для справок – 8(7162)721187, факс 8(716)721172, электронный адрес</w:t>
      </w:r>
      <w:r w:rsidRPr="00811051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Pr="0062249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</w:t>
      </w:r>
      <w:hyperlink r:id="rId8" w:history="1">
        <w:r w:rsidRPr="00622499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</w:rPr>
          <w:t>office@taxakmola.mgd.kz</w:t>
        </w:r>
      </w:hyperlink>
      <w:r w:rsidRPr="0062249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</w:t>
      </w:r>
      <w:r w:rsidRPr="00622499">
        <w:rPr>
          <w:b/>
        </w:rPr>
        <w:t xml:space="preserve"> </w:t>
      </w:r>
      <w:r w:rsidRPr="0062249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g.zhumagulova@kgd.gov.kz,  </w:t>
      </w:r>
      <w:hyperlink r:id="rId9" w:history="1">
        <w:r w:rsidRPr="00622499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kk-KZ"/>
          </w:rPr>
          <w:t>zh.mendybayeva@kgd.gov.kz</w:t>
        </w:r>
      </w:hyperlink>
      <w:r w:rsidRPr="0062249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</w:t>
      </w:r>
      <w:r w:rsidRPr="00622499">
        <w:t xml:space="preserve"> </w:t>
      </w:r>
      <w:hyperlink r:id="rId10" w:history="1">
        <w:r w:rsidRPr="001E5B78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ai.kazbekova@kgd.gov.kz</w:t>
        </w:r>
      </w:hyperlink>
      <w:r w:rsidRPr="0062249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7C5E9F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Pr="007C5E9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7C5E9F">
        <w:rPr>
          <w:rFonts w:ascii="Times New Roman" w:hAnsi="Times New Roman" w:cs="Times New Roman"/>
          <w:b/>
          <w:sz w:val="28"/>
          <w:szCs w:val="28"/>
        </w:rPr>
        <w:t xml:space="preserve"> конкурс на занятие вакантн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C5E9F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C5E9F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C5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низовой </w:t>
      </w:r>
      <w:r w:rsidRPr="007C5E9F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C5E9F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>
        <w:rPr>
          <w:rFonts w:ascii="Times New Roman" w:hAnsi="Times New Roman" w:cs="Times New Roman"/>
          <w:b/>
          <w:sz w:val="28"/>
          <w:szCs w:val="28"/>
        </w:rPr>
        <w:t xml:space="preserve"> ( категория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C5E9F">
        <w:rPr>
          <w:rFonts w:ascii="Times New Roman" w:hAnsi="Times New Roman" w:cs="Times New Roman"/>
          <w:b/>
          <w:sz w:val="28"/>
          <w:szCs w:val="28"/>
        </w:rPr>
        <w:t>:</w:t>
      </w:r>
    </w:p>
    <w:p w:rsidR="00F1495B" w:rsidRPr="00F27917" w:rsidRDefault="00F1495B" w:rsidP="00F1495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F2791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Ведущий </w:t>
      </w:r>
      <w:r w:rsidRPr="00F27917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таможенного поста «Атбасар»  Департамента государственных доходов по Акмолинской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категория </w:t>
      </w:r>
      <w:r w:rsidRPr="00F2791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«С-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О-6</w:t>
      </w:r>
      <w:r w:rsidRPr="00F2791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Pr="00F27917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F1495B" w:rsidRPr="00F27917" w:rsidRDefault="00F1495B" w:rsidP="00F1495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917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320E85">
        <w:rPr>
          <w:rFonts w:ascii="Times New Roman" w:eastAsia="Times New Roman" w:hAnsi="Times New Roman" w:cs="Times New Roman"/>
          <w:b/>
          <w:bCs/>
          <w:sz w:val="26"/>
          <w:szCs w:val="26"/>
        </w:rPr>
        <w:t>74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954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Pr="00F27917">
        <w:rPr>
          <w:rFonts w:ascii="Times New Roman" w:eastAsia="Times New Roman" w:hAnsi="Times New Roman" w:cs="Times New Roman"/>
          <w:bCs/>
          <w:sz w:val="26"/>
          <w:szCs w:val="26"/>
        </w:rPr>
        <w:t xml:space="preserve">тенге до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101 604 </w:t>
      </w:r>
      <w:r w:rsidRPr="00F27917">
        <w:rPr>
          <w:rFonts w:ascii="Times New Roman" w:eastAsia="Times New Roman" w:hAnsi="Times New Roman" w:cs="Times New Roman"/>
          <w:bCs/>
          <w:sz w:val="26"/>
          <w:szCs w:val="26"/>
        </w:rPr>
        <w:t>тенге.</w:t>
      </w:r>
    </w:p>
    <w:p w:rsidR="00F1495B" w:rsidRDefault="00F1495B" w:rsidP="00F1495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F279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Осуществление таможенного оформления товаров; осуществление контроля за пропуском грузов, проведение досмотра грузов, проведение проверки соответствия представляемых сведений по товаросопро</w:t>
      </w:r>
      <w:r w:rsidRPr="00C914F9">
        <w:rPr>
          <w:rFonts w:ascii="Times New Roman" w:hAnsi="Times New Roman" w:cs="Times New Roman"/>
          <w:sz w:val="26"/>
          <w:szCs w:val="26"/>
        </w:rPr>
        <w:t>водительным документам и выпуск товаров в свободное обращение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; п</w:t>
      </w:r>
      <w:r w:rsidRPr="00C914F9">
        <w:rPr>
          <w:rFonts w:ascii="Times New Roman" w:hAnsi="Times New Roman" w:cs="Times New Roman"/>
          <w:sz w:val="26"/>
          <w:szCs w:val="26"/>
        </w:rPr>
        <w:t>ров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едение с</w:t>
      </w:r>
      <w:r w:rsidRPr="00C914F9">
        <w:rPr>
          <w:rFonts w:ascii="Times New Roman" w:hAnsi="Times New Roman" w:cs="Times New Roman"/>
          <w:sz w:val="26"/>
          <w:szCs w:val="26"/>
        </w:rPr>
        <w:t>истематическ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ого</w:t>
      </w:r>
      <w:r w:rsidRPr="00C914F9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Pr="00C914F9">
        <w:rPr>
          <w:rFonts w:ascii="Times New Roman" w:hAnsi="Times New Roman" w:cs="Times New Roman"/>
          <w:sz w:val="26"/>
          <w:szCs w:val="26"/>
        </w:rPr>
        <w:t xml:space="preserve"> внешнеэкономической деятельности хозяйствующих субъектов в контролируемой зоне деятельности с целью прогнозирования объемов поступления таможенных платежей и налогов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; в</w:t>
      </w:r>
      <w:r w:rsidRPr="00C914F9">
        <w:rPr>
          <w:rFonts w:ascii="Times New Roman" w:hAnsi="Times New Roman" w:cs="Times New Roman"/>
          <w:sz w:val="26"/>
          <w:szCs w:val="26"/>
        </w:rPr>
        <w:t>ыявл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ение</w:t>
      </w:r>
      <w:r w:rsidRPr="00C914F9">
        <w:rPr>
          <w:rFonts w:ascii="Times New Roman" w:hAnsi="Times New Roman" w:cs="Times New Roman"/>
          <w:sz w:val="26"/>
          <w:szCs w:val="26"/>
        </w:rPr>
        <w:t xml:space="preserve"> факт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ов</w:t>
      </w:r>
      <w:r w:rsidRPr="00C914F9">
        <w:rPr>
          <w:rFonts w:ascii="Times New Roman" w:hAnsi="Times New Roman" w:cs="Times New Roman"/>
          <w:sz w:val="26"/>
          <w:szCs w:val="26"/>
        </w:rPr>
        <w:t xml:space="preserve"> контрабанды и нарушения таможенных правил, а также категории лиц – потенциальных нарушителей, прин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ятие</w:t>
      </w:r>
      <w:r w:rsidRPr="00C914F9">
        <w:rPr>
          <w:rFonts w:ascii="Times New Roman" w:hAnsi="Times New Roman" w:cs="Times New Roman"/>
          <w:sz w:val="26"/>
          <w:szCs w:val="26"/>
        </w:rPr>
        <w:t xml:space="preserve"> мер по предотвращению незаконного перемещения грузов через таможенную границу Республики Казахстан, 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выявление</w:t>
      </w:r>
      <w:r w:rsidRPr="00C914F9">
        <w:rPr>
          <w:rFonts w:ascii="Times New Roman" w:hAnsi="Times New Roman" w:cs="Times New Roman"/>
          <w:sz w:val="26"/>
          <w:szCs w:val="26"/>
        </w:rPr>
        <w:t xml:space="preserve"> возможны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Pr="00C914F9">
        <w:rPr>
          <w:rFonts w:ascii="Times New Roman" w:hAnsi="Times New Roman" w:cs="Times New Roman"/>
          <w:sz w:val="26"/>
          <w:szCs w:val="26"/>
        </w:rPr>
        <w:t xml:space="preserve"> скрыты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Pr="00C914F9">
        <w:rPr>
          <w:rFonts w:ascii="Times New Roman" w:hAnsi="Times New Roman" w:cs="Times New Roman"/>
          <w:sz w:val="26"/>
          <w:szCs w:val="26"/>
        </w:rPr>
        <w:t xml:space="preserve"> канал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ов</w:t>
      </w:r>
      <w:r w:rsidRPr="00C914F9">
        <w:rPr>
          <w:rFonts w:ascii="Times New Roman" w:hAnsi="Times New Roman" w:cs="Times New Roman"/>
          <w:sz w:val="26"/>
          <w:szCs w:val="26"/>
        </w:rPr>
        <w:t xml:space="preserve"> контрабанды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 xml:space="preserve">; сбор и составление документов </w:t>
      </w:r>
      <w:r w:rsidRPr="00C914F9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Республики Казахстан по выявленным правонарушениям</w:t>
      </w:r>
      <w:r w:rsidRPr="00C914F9">
        <w:rPr>
          <w:rFonts w:ascii="Times New Roman" w:hAnsi="Times New Roman" w:cs="Times New Roman"/>
          <w:sz w:val="26"/>
          <w:szCs w:val="26"/>
          <w:lang w:val="kk-KZ"/>
        </w:rPr>
        <w:t>; ведение отчетности таможенного поста.</w:t>
      </w:r>
    </w:p>
    <w:p w:rsidR="00F1495B" w:rsidRPr="000D7694" w:rsidRDefault="00F1495B" w:rsidP="00F1495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791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0D7694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высшее или послесреднее образование</w:t>
      </w:r>
      <w:r w:rsidRPr="000D7694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0D7694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0D769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0D769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1495B" w:rsidRPr="000D7694" w:rsidRDefault="00F1495B" w:rsidP="00F1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   </w:t>
      </w:r>
      <w:r w:rsidRPr="00F2791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F2791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0D769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инициативность, коммуникативность,</w:t>
      </w:r>
    </w:p>
    <w:p w:rsidR="00F1495B" w:rsidRPr="000D7694" w:rsidRDefault="00F1495B" w:rsidP="00F1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D7694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аналитичность, организованность, этичность, ориентация на качество, ориентация на потребителя, нетерпимость к коррупции;</w:t>
      </w:r>
    </w:p>
    <w:p w:rsidR="00F1495B" w:rsidRPr="00F27917" w:rsidRDefault="00F1495B" w:rsidP="00F14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27917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О</w:t>
      </w:r>
      <w:r w:rsidRPr="00F27917">
        <w:rPr>
          <w:rFonts w:ascii="Times New Roman" w:eastAsia="Times New Roman" w:hAnsi="Times New Roman" w:cs="Times New Roman"/>
          <w:color w:val="222222"/>
          <w:sz w:val="26"/>
          <w:szCs w:val="26"/>
        </w:rPr>
        <w:t>пыт работы не требуется.</w:t>
      </w:r>
    </w:p>
    <w:p w:rsidR="00F1495B" w:rsidRPr="00F27917" w:rsidRDefault="00F1495B" w:rsidP="00F1495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9552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Конкурс</w:t>
      </w:r>
      <w:r w:rsidRPr="00D955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проводится на основе «</w:t>
      </w:r>
      <w:r w:rsidRPr="00D95526">
        <w:rPr>
          <w:rFonts w:ascii="Times New Roman" w:eastAsia="Calibri" w:hAnsi="Times New Roman" w:cs="Tahoma"/>
          <w:color w:val="000000"/>
          <w:sz w:val="26"/>
          <w:szCs w:val="26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 w:cs="Tahoma"/>
          <w:color w:val="000000"/>
          <w:sz w:val="26"/>
          <w:szCs w:val="26"/>
          <w:lang w:val="kk-KZ"/>
        </w:rPr>
        <w:t xml:space="preserve"> (далее – Правил)</w:t>
      </w:r>
      <w:r w:rsidRPr="00D955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утвержденных Приказом </w:t>
      </w:r>
      <w:r w:rsidRPr="00D95526">
        <w:rPr>
          <w:rFonts w:ascii="Times New Roman" w:eastAsia="Calibri" w:hAnsi="Times New Roman" w:cs="Tahoma"/>
          <w:color w:val="000000"/>
          <w:sz w:val="26"/>
          <w:szCs w:val="26"/>
        </w:rPr>
        <w:t>Председателя Агентства Республики Казахстан по делам государственной службы и противодействию коррупции от 21 февраля 2017 года №40</w:t>
      </w:r>
      <w:r w:rsidRPr="00D95526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F1495B" w:rsidRPr="00EB5EEB" w:rsidRDefault="00F1495B" w:rsidP="00F14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552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Для обеспечения прозрачности и объективности работы конкурсной комиссии на ее заседание приглашаются </w:t>
      </w:r>
      <w:r w:rsidRPr="00EB5EEB">
        <w:rPr>
          <w:rFonts w:ascii="Times New Roman" w:eastAsia="Times New Roman" w:hAnsi="Times New Roman" w:cs="Times New Roman"/>
          <w:b/>
          <w:sz w:val="26"/>
          <w:szCs w:val="26"/>
        </w:rPr>
        <w:t xml:space="preserve">наблюдатели. 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526">
        <w:rPr>
          <w:rFonts w:ascii="Times New Roman" w:eastAsia="Times New Roman" w:hAnsi="Times New Roman" w:cs="Times New Roman"/>
          <w:sz w:val="26"/>
          <w:szCs w:val="26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D95526">
        <w:rPr>
          <w:rFonts w:ascii="Times New Roman" w:eastAsia="Times New Roman" w:hAnsi="Times New Roman" w:cs="Times New Roman"/>
          <w:b/>
          <w:sz w:val="26"/>
          <w:szCs w:val="26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</w:t>
      </w:r>
      <w:r w:rsidRPr="00D95526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рабочего дня</w:t>
      </w:r>
      <w:r w:rsidRPr="00D95526">
        <w:rPr>
          <w:rFonts w:ascii="Times New Roman" w:eastAsia="Times New Roman" w:hAnsi="Times New Roman" w:cs="Times New Roman"/>
          <w:sz w:val="26"/>
          <w:szCs w:val="26"/>
        </w:rPr>
        <w:t xml:space="preserve"> до начала проведения собеседования.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526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526">
        <w:rPr>
          <w:rFonts w:ascii="Times New Roman" w:eastAsia="Calibri" w:hAnsi="Times New Roman" w:cs="Times New Roman"/>
          <w:b/>
          <w:bCs/>
          <w:sz w:val="26"/>
          <w:szCs w:val="26"/>
        </w:rPr>
        <w:t>Необходимые для участия в общем конкурсе документы: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 xml:space="preserve">1) заявление по форме, согласно приложению 2 Правил; 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Правил; </w:t>
      </w:r>
    </w:p>
    <w:p w:rsidR="00F1495B" w:rsidRDefault="00F1495B" w:rsidP="00F1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 xml:space="preserve">3) копии документов об образовании и приложений к ним, засвидетельствованные нотариально; </w:t>
      </w:r>
    </w:p>
    <w:p w:rsidR="00F1495B" w:rsidRDefault="00F1495B" w:rsidP="00F1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F1495B" w:rsidRDefault="00F1495B" w:rsidP="00F1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 xml:space="preserve">6) копия документа, удостоверяющего личность, гражданина Республики Казахстан; 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</w:t>
      </w:r>
      <w:r w:rsidRPr="00D95526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 (далее – сертификат) (либо нотариально засвидетельствованная копия сертификата); 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F1495B" w:rsidRDefault="00F1495B" w:rsidP="00F1495B">
      <w:pPr>
        <w:pStyle w:val="a5"/>
        <w:tabs>
          <w:tab w:val="left" w:pos="0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Допускается предоставление копий документов, указанных в подпунктах 3), 4), 5), 7), 8), 9) и 10)</w:t>
      </w:r>
      <w:r w:rsidRPr="00D9552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D95526">
        <w:rPr>
          <w:rFonts w:ascii="Times New Roman" w:hAnsi="Times New Roman" w:cs="Times New Roman"/>
          <w:sz w:val="26"/>
          <w:szCs w:val="26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526">
        <w:rPr>
          <w:rFonts w:ascii="Times New Roman" w:eastAsia="Times New Roman" w:hAnsi="Times New Roman" w:cs="Times New Roman"/>
          <w:sz w:val="26"/>
          <w:szCs w:val="26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526">
        <w:rPr>
          <w:rFonts w:ascii="Times New Roman" w:eastAsia="Calibri" w:hAnsi="Times New Roman" w:cs="Times New Roman"/>
          <w:sz w:val="26"/>
          <w:szCs w:val="26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526">
        <w:rPr>
          <w:rFonts w:ascii="Times New Roman" w:eastAsia="Calibri" w:hAnsi="Times New Roman" w:cs="Times New Roman"/>
          <w:sz w:val="26"/>
          <w:szCs w:val="26"/>
        </w:rPr>
        <w:t>Лица, изъявившие желание участвовать в </w:t>
      </w:r>
      <w:r w:rsidRPr="00D95526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kk-KZ"/>
        </w:rPr>
        <w:t>общем</w:t>
      </w:r>
      <w:r w:rsidRPr="00D95526">
        <w:rPr>
          <w:rFonts w:ascii="Times New Roman" w:eastAsia="Calibri" w:hAnsi="Times New Roman" w:cs="Times New Roman"/>
          <w:sz w:val="26"/>
          <w:szCs w:val="26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  <w:bookmarkStart w:id="0" w:name="z61"/>
      <w:bookmarkEnd w:id="0"/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526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D95526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1 </w:t>
      </w:r>
      <w:r w:rsidRPr="00D95526">
        <w:rPr>
          <w:rFonts w:ascii="Times New Roman" w:eastAsia="Calibri" w:hAnsi="Times New Roman" w:cs="Times New Roman"/>
          <w:b/>
          <w:sz w:val="26"/>
          <w:szCs w:val="26"/>
        </w:rPr>
        <w:t>рабочий день</w:t>
      </w:r>
      <w:r w:rsidRPr="00D95526">
        <w:rPr>
          <w:rFonts w:ascii="Times New Roman" w:eastAsia="Calibri" w:hAnsi="Times New Roman" w:cs="Times New Roman"/>
          <w:sz w:val="26"/>
          <w:szCs w:val="26"/>
        </w:rPr>
        <w:t xml:space="preserve"> до начала собеседования. 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526">
        <w:rPr>
          <w:rFonts w:ascii="Times New Roman" w:eastAsia="Calibri" w:hAnsi="Times New Roman" w:cs="Times New Roman"/>
          <w:sz w:val="26"/>
          <w:szCs w:val="26"/>
        </w:rPr>
        <w:t>Документы должны быть представлены </w:t>
      </w:r>
      <w:r w:rsidRPr="00D9552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течение </w:t>
      </w:r>
      <w:r w:rsidRPr="00D95526">
        <w:rPr>
          <w:rFonts w:ascii="Times New Roman" w:eastAsia="Calibri" w:hAnsi="Times New Roman" w:cs="Times New Roman"/>
          <w:b/>
          <w:bCs/>
          <w:sz w:val="26"/>
          <w:szCs w:val="26"/>
          <w:lang w:val="kk-KZ"/>
        </w:rPr>
        <w:t>7</w:t>
      </w:r>
      <w:r w:rsidRPr="00D9552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рабочих дней</w:t>
      </w:r>
      <w:r w:rsidRPr="00D95526">
        <w:rPr>
          <w:rFonts w:ascii="Times New Roman" w:eastAsia="Calibri" w:hAnsi="Times New Roman" w:cs="Times New Roman"/>
          <w:sz w:val="26"/>
          <w:szCs w:val="26"/>
        </w:rPr>
        <w:t xml:space="preserve"> со </w:t>
      </w:r>
      <w:r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следующего рабочего </w:t>
      </w:r>
      <w:r w:rsidRPr="00D95526">
        <w:rPr>
          <w:rFonts w:ascii="Times New Roman" w:eastAsia="Calibri" w:hAnsi="Times New Roman" w:cs="Times New Roman"/>
          <w:sz w:val="26"/>
          <w:szCs w:val="26"/>
        </w:rPr>
        <w:t>дня</w:t>
      </w:r>
      <w:r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после </w:t>
      </w:r>
      <w:r w:rsidRPr="00D95526">
        <w:rPr>
          <w:rFonts w:ascii="Times New Roman" w:eastAsia="Calibri" w:hAnsi="Times New Roman" w:cs="Times New Roman"/>
          <w:sz w:val="26"/>
          <w:szCs w:val="26"/>
        </w:rPr>
        <w:t>последней публикации объявления о проведении </w:t>
      </w:r>
      <w:r w:rsidRPr="00D95526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kk-KZ"/>
        </w:rPr>
        <w:t xml:space="preserve">общего </w:t>
      </w:r>
      <w:r w:rsidRPr="00D95526">
        <w:rPr>
          <w:rFonts w:ascii="Times New Roman" w:eastAsia="Calibri" w:hAnsi="Times New Roman" w:cs="Times New Roman"/>
          <w:sz w:val="26"/>
          <w:szCs w:val="26"/>
        </w:rPr>
        <w:t>конкурса на сайте Департамента государственных доходов по Акмолинской области</w:t>
      </w:r>
      <w:r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D95526">
        <w:rPr>
          <w:rFonts w:ascii="Times New Roman" w:eastAsia="Calibri" w:hAnsi="Times New Roman" w:cs="Times New Roman"/>
          <w:sz w:val="26"/>
          <w:szCs w:val="26"/>
        </w:rPr>
        <w:t>и уполномоченного органа.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52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Кандидаты, допущенные к собеседованию, проходят его в </w:t>
      </w:r>
      <w:r w:rsidRPr="00D95526">
        <w:rPr>
          <w:rFonts w:ascii="Times New Roman" w:eastAsia="Calibri" w:hAnsi="Times New Roman" w:cs="Times New Roman"/>
          <w:sz w:val="26"/>
          <w:szCs w:val="26"/>
          <w:lang w:val="kk-KZ"/>
        </w:rPr>
        <w:t>Департаменте государственных доходов по Акмолинской области</w:t>
      </w:r>
      <w:r w:rsidRPr="00D95526">
        <w:rPr>
          <w:rFonts w:ascii="Times New Roman" w:eastAsia="Calibri" w:hAnsi="Times New Roman" w:cs="Times New Roman"/>
          <w:sz w:val="26"/>
          <w:szCs w:val="26"/>
        </w:rPr>
        <w:t> </w:t>
      </w:r>
      <w:r w:rsidRPr="00D95526">
        <w:rPr>
          <w:rFonts w:ascii="Times New Roman" w:eastAsia="Calibri" w:hAnsi="Times New Roman" w:cs="Times New Roman"/>
          <w:b/>
          <w:bCs/>
          <w:sz w:val="26"/>
          <w:szCs w:val="26"/>
        </w:rPr>
        <w:t>в течение 3 рабочих дней</w:t>
      </w:r>
      <w:r w:rsidRPr="00D95526">
        <w:rPr>
          <w:rFonts w:ascii="Times New Roman" w:eastAsia="Calibri" w:hAnsi="Times New Roman" w:cs="Times New Roman"/>
          <w:sz w:val="26"/>
          <w:szCs w:val="26"/>
        </w:rPr>
        <w:t> со дня уведомления кандидатов о допуске их к собеседованию.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D95526">
        <w:rPr>
          <w:rFonts w:ascii="Times New Roman" w:eastAsia="Calibri" w:hAnsi="Times New Roman" w:cs="Times New Roman"/>
          <w:sz w:val="26"/>
          <w:szCs w:val="26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F1495B" w:rsidRPr="00D95526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526">
        <w:rPr>
          <w:rFonts w:ascii="Times New Roman" w:eastAsia="Calibri" w:hAnsi="Times New Roman" w:cs="Times New Roman"/>
          <w:sz w:val="26"/>
          <w:szCs w:val="26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F1495B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495B" w:rsidRPr="00EB0261" w:rsidRDefault="00F1495B" w:rsidP="00F14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F1495B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Форма</w:t>
      </w:r>
    </w:p>
    <w:p w:rsidR="00F1495B" w:rsidRPr="00E12A1E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D95526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государственных доходов 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5526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Акмолинской области 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(государственный орган)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526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занятие вакантной</w:t>
      </w:r>
      <w:r w:rsidRPr="00D9552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D95526">
        <w:rPr>
          <w:rFonts w:ascii="Times New Roman" w:hAnsi="Times New Roman" w:cs="Times New Roman"/>
          <w:sz w:val="26"/>
          <w:szCs w:val="26"/>
        </w:rPr>
        <w:t>административной государственной должности</w:t>
      </w:r>
    </w:p>
    <w:p w:rsidR="00F1495B" w:rsidRPr="008E7CA2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1495B" w:rsidRPr="008E7CA2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1495B" w:rsidRPr="008E7CA2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1495B" w:rsidRPr="008E7CA2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Pr="00D95526">
        <w:rPr>
          <w:rFonts w:ascii="Times New Roman" w:hAnsi="Times New Roman" w:cs="Times New Roman"/>
          <w:sz w:val="26"/>
          <w:szCs w:val="26"/>
        </w:rPr>
        <w:t>С основными требованиями Правил проведения конкурса на занятиеадминистративной государственной должности корпуса «Б» ознакомлен(ознакомлена), согласен (согласна) и обязуюсь их выполнять.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Отвечаю за подлинность представленных документов.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kk-KZ"/>
        </w:rPr>
        <w:t>________________</w:t>
      </w:r>
    </w:p>
    <w:p w:rsidR="00F1495B" w:rsidRPr="008E7CA2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1495B" w:rsidRPr="008E7CA2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1495B" w:rsidRPr="008E7CA2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1495B" w:rsidRPr="008E7CA2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1495B" w:rsidRPr="008E7CA2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1495B" w:rsidRPr="008E7CA2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Адрес и контактный телефон</w:t>
      </w:r>
    </w:p>
    <w:p w:rsidR="00F1495B" w:rsidRPr="008E7CA2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1495B" w:rsidRPr="008E7CA2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9552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lastRenderedPageBreak/>
        <w:t>__________ ____________________________________</w:t>
      </w:r>
    </w:p>
    <w:p w:rsidR="00F1495B" w:rsidRPr="00D95526" w:rsidRDefault="00F1495B" w:rsidP="00F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95526">
        <w:rPr>
          <w:rFonts w:ascii="Times New Roman" w:hAnsi="Times New Roman" w:cs="Times New Roman"/>
          <w:sz w:val="26"/>
          <w:szCs w:val="26"/>
        </w:rPr>
        <w:t>( Фамилия, имя, отчество (при его наличии))</w:t>
      </w:r>
    </w:p>
    <w:p w:rsidR="00F1495B" w:rsidRDefault="00F1495B" w:rsidP="00F1495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95526">
        <w:rPr>
          <w:rFonts w:ascii="Times New Roman" w:hAnsi="Times New Roman" w:cs="Times New Roman"/>
          <w:sz w:val="26"/>
          <w:szCs w:val="26"/>
        </w:rPr>
        <w:t>«____»_______________ 20__ г.</w:t>
      </w:r>
    </w:p>
    <w:p w:rsidR="00F1495B" w:rsidRDefault="00F1495B" w:rsidP="00F1495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495B" w:rsidRDefault="00F1495B" w:rsidP="00F149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Default="00F1495B" w:rsidP="00F149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495B" w:rsidRPr="000D511C" w:rsidRDefault="00F1495B" w:rsidP="00F1495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D511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1495B" w:rsidRPr="000D511C" w:rsidRDefault="00F1495B" w:rsidP="00F1495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D511C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F1495B" w:rsidRPr="000D511C" w:rsidRDefault="00F1495B" w:rsidP="00F1495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D511C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F1495B" w:rsidRPr="000D511C" w:rsidRDefault="00F1495B" w:rsidP="00F1495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D511C">
        <w:rPr>
          <w:rFonts w:ascii="Times New Roman" w:hAnsi="Times New Roman" w:cs="Times New Roman"/>
          <w:sz w:val="24"/>
          <w:szCs w:val="24"/>
        </w:rPr>
        <w:t>государственной должности корпуса «Б»</w:t>
      </w:r>
      <w:r w:rsidRPr="000D51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511C">
        <w:rPr>
          <w:rFonts w:ascii="Times New Roman" w:hAnsi="Times New Roman" w:cs="Times New Roman"/>
          <w:sz w:val="24"/>
          <w:szCs w:val="24"/>
        </w:rPr>
        <w:t>Форма</w:t>
      </w:r>
    </w:p>
    <w:p w:rsidR="00F1495B" w:rsidRPr="000D511C" w:rsidRDefault="00F1495B" w:rsidP="00F149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43"/>
        <w:gridCol w:w="2389"/>
      </w:tblGrid>
      <w:tr w:rsidR="00F1495B" w:rsidRPr="000D511C" w:rsidTr="00F031AC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F1495B" w:rsidRPr="000D511C" w:rsidRDefault="00F1495B" w:rsidP="00F031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" w:name="_GoBack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0805" cy="11804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F1495B" w:rsidRPr="000D511C" w:rsidRDefault="00F1495B" w:rsidP="00F1495B">
      <w:pPr>
        <w:pStyle w:val="af"/>
        <w:jc w:val="left"/>
        <w:rPr>
          <w:sz w:val="24"/>
          <w:szCs w:val="24"/>
          <w:u w:val="single"/>
        </w:rPr>
      </w:pPr>
    </w:p>
    <w:p w:rsidR="00F1495B" w:rsidRPr="000D511C" w:rsidRDefault="00F1495B" w:rsidP="00F1495B">
      <w:pPr>
        <w:pStyle w:val="af"/>
        <w:rPr>
          <w:sz w:val="24"/>
          <w:szCs w:val="24"/>
          <w:u w:val="single"/>
        </w:rPr>
      </w:pPr>
    </w:p>
    <w:p w:rsidR="00F1495B" w:rsidRPr="000D511C" w:rsidRDefault="00F1495B" w:rsidP="00F1495B">
      <w:pPr>
        <w:pStyle w:val="af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0D511C">
        <w:rPr>
          <w:sz w:val="24"/>
          <w:szCs w:val="24"/>
          <w:u w:val="single"/>
        </w:rPr>
        <w:t>______________________________</w:t>
      </w:r>
    </w:p>
    <w:p w:rsidR="00F1495B" w:rsidRPr="000D511C" w:rsidRDefault="00F1495B" w:rsidP="00F1495B">
      <w:pPr>
        <w:pStyle w:val="ad"/>
        <w:ind w:left="720"/>
        <w:jc w:val="center"/>
        <w:rPr>
          <w:b w:val="0"/>
          <w:sz w:val="24"/>
          <w:szCs w:val="24"/>
          <w:lang w:val="kk-KZ"/>
        </w:rPr>
      </w:pPr>
      <w:r w:rsidRPr="000D511C">
        <w:rPr>
          <w:b w:val="0"/>
          <w:color w:val="000000"/>
          <w:sz w:val="24"/>
          <w:szCs w:val="24"/>
          <w:lang w:val="kk-KZ"/>
        </w:rPr>
        <w:t xml:space="preserve"> (тегi, аты, әкесiнiң аты (болған жағдайда)/</w:t>
      </w:r>
    </w:p>
    <w:p w:rsidR="00F1495B" w:rsidRPr="000D511C" w:rsidRDefault="00F1495B" w:rsidP="00F1495B">
      <w:pPr>
        <w:pStyle w:val="ad"/>
        <w:ind w:left="720"/>
        <w:jc w:val="center"/>
        <w:rPr>
          <w:b w:val="0"/>
          <w:sz w:val="24"/>
          <w:szCs w:val="24"/>
        </w:rPr>
      </w:pPr>
      <w:r w:rsidRPr="000D511C">
        <w:rPr>
          <w:b w:val="0"/>
          <w:color w:val="000000"/>
          <w:sz w:val="24"/>
          <w:szCs w:val="24"/>
        </w:rPr>
        <w:t>фамилия, имя, отчество (при наличии))</w:t>
      </w:r>
    </w:p>
    <w:p w:rsidR="00F1495B" w:rsidRPr="000D511C" w:rsidRDefault="00F1495B" w:rsidP="00F1495B">
      <w:pPr>
        <w:pStyle w:val="1"/>
        <w:ind w:left="-426"/>
        <w:rPr>
          <w:b w:val="0"/>
          <w:sz w:val="28"/>
          <w:szCs w:val="28"/>
          <w:u w:val="single"/>
        </w:rPr>
      </w:pPr>
      <w:r w:rsidRPr="000D511C">
        <w:rPr>
          <w:sz w:val="28"/>
          <w:szCs w:val="28"/>
          <w:u w:val="single"/>
          <w:lang w:val="kk-KZ"/>
        </w:rPr>
        <w:t xml:space="preserve"> </w:t>
      </w:r>
      <w:r w:rsidRPr="000D511C">
        <w:rPr>
          <w:sz w:val="28"/>
          <w:szCs w:val="28"/>
          <w:u w:val="single"/>
        </w:rPr>
        <w:t>_______________________________</w:t>
      </w:r>
    </w:p>
    <w:p w:rsidR="00F1495B" w:rsidRPr="000D511C" w:rsidRDefault="00F1495B" w:rsidP="00F14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D511C">
        <w:rPr>
          <w:rFonts w:ascii="Times New Roman" w:eastAsiaTheme="minorHAnsi" w:hAnsi="Times New Roman" w:cs="Times New Roman"/>
          <w:sz w:val="24"/>
          <w:szCs w:val="24"/>
        </w:rPr>
        <w:t>лауазымы/должность, санаты/категория</w:t>
      </w:r>
    </w:p>
    <w:p w:rsidR="00F1495B" w:rsidRPr="000D511C" w:rsidRDefault="00F1495B" w:rsidP="00F14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D511C">
        <w:rPr>
          <w:rFonts w:ascii="Times New Roman" w:eastAsiaTheme="minorHAnsi" w:hAnsi="Times New Roman" w:cs="Times New Roman"/>
          <w:sz w:val="24"/>
          <w:szCs w:val="24"/>
        </w:rPr>
        <w:t>(болған 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962"/>
        <w:gridCol w:w="4820"/>
      </w:tblGrid>
      <w:tr w:rsidR="00F1495B" w:rsidRPr="000D511C" w:rsidTr="00F031AC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</w:t>
            </w:r>
            <w:r w:rsidRPr="000D511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F1495B" w:rsidRPr="000D511C" w:rsidTr="00F031AC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D5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Ұлты/Национальность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бiтiрген жылы және оның атауы/</w:t>
            </w:r>
            <w:r w:rsidRPr="000D51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бiлiктiлiгi ғылыми атағы (болған жағдайда)/</w:t>
            </w:r>
            <w:r w:rsidRPr="000D51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 тiлдерiн бiлуi/</w:t>
            </w:r>
            <w:r w:rsidRPr="000D51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Мемлекеттiк наградалары, құрметтi</w:t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атақтары(болған 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Дипломатиялық дәріжесі, әскері, арнайы атақтары</w:t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сыныптық шенi(болған жағдайда)/дипломатический ранг, воинское, </w:t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Жаза түрі, оны тағайындау күні мен негізі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туралы мәлiмет</w:t>
            </w:r>
            <w:r w:rsidRPr="000D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жағдайда)</w:t>
            </w: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 w:cs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11C">
              <w:rPr>
                <w:rFonts w:ascii="Times New Roman" w:hAnsi="Times New Roman" w:cs="Times New Roman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11C">
              <w:rPr>
                <w:rFonts w:ascii="Times New Roman" w:hAnsi="Times New Roman" w:cs="Times New Roman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11C">
              <w:rPr>
                <w:rFonts w:ascii="Times New Roman" w:hAnsi="Times New Roman" w:cs="Times New Roman"/>
              </w:rPr>
              <w:t>әкімшілік қызметшілер толтырады)/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11C">
              <w:rPr>
                <w:rFonts w:ascii="Times New Roman" w:hAnsi="Times New Roman" w:cs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11C">
              <w:rPr>
                <w:rFonts w:ascii="Times New Roman" w:hAnsi="Times New Roman" w:cs="Times New Roman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11C">
              <w:rPr>
                <w:rFonts w:ascii="Times New Roman" w:hAnsi="Times New Roman" w:cs="Times New Roman"/>
              </w:rPr>
              <w:t>ется государственными служащими)</w:t>
            </w:r>
          </w:p>
          <w:p w:rsidR="00F1495B" w:rsidRPr="000D511C" w:rsidRDefault="00F1495B" w:rsidP="00F031A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95B" w:rsidRPr="000D511C" w:rsidRDefault="00F1495B" w:rsidP="00F1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35"/>
        <w:gridCol w:w="1934"/>
        <w:gridCol w:w="5613"/>
      </w:tblGrid>
      <w:tr w:rsidR="00F1495B" w:rsidRPr="000D511C" w:rsidTr="00F031AC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F1495B" w:rsidRPr="000D511C" w:rsidRDefault="00F1495B" w:rsidP="00F031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F1495B" w:rsidRPr="000D511C" w:rsidTr="00F031AC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D511C">
              <w:rPr>
                <w:rFonts w:ascii="Times New Roman" w:eastAsiaTheme="minorHAnsi" w:hAnsi="Times New Roman" w:cs="Times New Roman"/>
                <w:sz w:val="20"/>
                <w:szCs w:val="20"/>
              </w:rPr>
              <w:t>Күні/Дата</w:t>
            </w:r>
          </w:p>
          <w:p w:rsidR="00F1495B" w:rsidRPr="000D511C" w:rsidRDefault="00F1495B" w:rsidP="00F031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D511C">
              <w:rPr>
                <w:rFonts w:ascii="Times New Roman" w:eastAsiaTheme="minorHAnsi" w:hAnsi="Times New Roman" w:cs="Times New Roman"/>
                <w:sz w:val="20"/>
                <w:szCs w:val="20"/>
              </w:rPr>
              <w:t>Күні/Дата</w:t>
            </w:r>
          </w:p>
          <w:p w:rsidR="00F1495B" w:rsidRPr="000D511C" w:rsidRDefault="00F1495B" w:rsidP="00F031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Күні/Дата қызметі, жұмыс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орны, мекеменің орналасқан жері /должность,место работы,местонахождение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организации қабыл-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данған/приемабосатылған/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ind w:left="-47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B" w:rsidRPr="000D511C" w:rsidTr="00F031AC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5B" w:rsidRPr="000D511C" w:rsidTr="00F031AC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eastAsiaTheme="minorHAnsi" w:hAnsi="Times New Roman" w:cs="Times New Roman"/>
                <w:sz w:val="24"/>
                <w:szCs w:val="24"/>
              </w:rPr>
              <w:t>Кандидаттың қолы/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кандидата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511C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</w:t>
            </w:r>
          </w:p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  <w:r w:rsidRPr="000D511C">
              <w:rPr>
                <w:rFonts w:ascii="Times New Roman" w:eastAsiaTheme="minorHAnsi" w:hAnsi="Times New Roman" w:cs="Times New Roman"/>
                <w:sz w:val="24"/>
                <w:szCs w:val="24"/>
              </w:rPr>
              <w:t>күні/дата_________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495B" w:rsidRPr="000D511C" w:rsidRDefault="00F1495B" w:rsidP="00F0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</w:tr>
    </w:tbl>
    <w:p w:rsidR="00F1495B" w:rsidRPr="00EB5EEB" w:rsidRDefault="00F1495B" w:rsidP="00F149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F1495B" w:rsidRPr="00EB5EEB" w:rsidSect="007959B5">
      <w:headerReference w:type="default" r:id="rId12"/>
      <w:footerReference w:type="default" r:id="rId13"/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13" w:rsidRDefault="009F6313" w:rsidP="00C22D19">
      <w:pPr>
        <w:spacing w:after="0" w:line="240" w:lineRule="auto"/>
      </w:pPr>
      <w:r>
        <w:separator/>
      </w:r>
    </w:p>
  </w:endnote>
  <w:endnote w:type="continuationSeparator" w:id="1">
    <w:p w:rsidR="009F6313" w:rsidRDefault="009F6313" w:rsidP="00C2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02653"/>
    </w:sdtPr>
    <w:sdtContent>
      <w:p w:rsidR="007959B5" w:rsidRDefault="00DA3D15">
        <w:pPr>
          <w:pStyle w:val="a9"/>
          <w:jc w:val="center"/>
        </w:pPr>
        <w:fldSimple w:instr=" PAGE   \* MERGEFORMAT ">
          <w:r w:rsidR="008544AD">
            <w:rPr>
              <w:noProof/>
            </w:rPr>
            <w:t>7</w:t>
          </w:r>
        </w:fldSimple>
      </w:p>
    </w:sdtContent>
  </w:sdt>
  <w:p w:rsidR="007959B5" w:rsidRDefault="007959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13" w:rsidRDefault="009F6313" w:rsidP="00C22D19">
      <w:pPr>
        <w:spacing w:after="0" w:line="240" w:lineRule="auto"/>
      </w:pPr>
      <w:r>
        <w:separator/>
      </w:r>
    </w:p>
  </w:footnote>
  <w:footnote w:type="continuationSeparator" w:id="1">
    <w:p w:rsidR="009F6313" w:rsidRDefault="009F6313" w:rsidP="00C2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4230"/>
      <w:showingPlcHdr/>
    </w:sdtPr>
    <w:sdtContent>
      <w:p w:rsidR="007959B5" w:rsidRDefault="007959B5">
        <w:pPr>
          <w:pStyle w:val="a7"/>
          <w:jc w:val="center"/>
        </w:pPr>
        <w:r>
          <w:t xml:space="preserve">     </w:t>
        </w:r>
      </w:p>
    </w:sdtContent>
  </w:sdt>
  <w:p w:rsidR="007959B5" w:rsidRDefault="00795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890"/>
    <w:multiLevelType w:val="hybridMultilevel"/>
    <w:tmpl w:val="68C4BA46"/>
    <w:lvl w:ilvl="0" w:tplc="90988400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3F6FE5"/>
    <w:multiLevelType w:val="hybridMultilevel"/>
    <w:tmpl w:val="4FA4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6F"/>
    <w:rsid w:val="00033975"/>
    <w:rsid w:val="00045D2B"/>
    <w:rsid w:val="00072059"/>
    <w:rsid w:val="000A3AE9"/>
    <w:rsid w:val="000D7694"/>
    <w:rsid w:val="000E1D23"/>
    <w:rsid w:val="000F34AC"/>
    <w:rsid w:val="0010082D"/>
    <w:rsid w:val="0013369A"/>
    <w:rsid w:val="001624C8"/>
    <w:rsid w:val="0018571D"/>
    <w:rsid w:val="00222AC1"/>
    <w:rsid w:val="00234FBC"/>
    <w:rsid w:val="002408D5"/>
    <w:rsid w:val="00246CFC"/>
    <w:rsid w:val="00271FA6"/>
    <w:rsid w:val="002731A9"/>
    <w:rsid w:val="002B65A6"/>
    <w:rsid w:val="002D4BDC"/>
    <w:rsid w:val="002E3955"/>
    <w:rsid w:val="002F25F3"/>
    <w:rsid w:val="002F4128"/>
    <w:rsid w:val="00320E85"/>
    <w:rsid w:val="003547A2"/>
    <w:rsid w:val="0037340E"/>
    <w:rsid w:val="003942AD"/>
    <w:rsid w:val="003C0758"/>
    <w:rsid w:val="003D3C79"/>
    <w:rsid w:val="00402C76"/>
    <w:rsid w:val="00404DED"/>
    <w:rsid w:val="00427C3F"/>
    <w:rsid w:val="00433ACE"/>
    <w:rsid w:val="004409CB"/>
    <w:rsid w:val="004658C9"/>
    <w:rsid w:val="00494C44"/>
    <w:rsid w:val="004C0F4D"/>
    <w:rsid w:val="004C114E"/>
    <w:rsid w:val="004D4C3F"/>
    <w:rsid w:val="004E6821"/>
    <w:rsid w:val="0050422D"/>
    <w:rsid w:val="005363D9"/>
    <w:rsid w:val="005747AA"/>
    <w:rsid w:val="005825A6"/>
    <w:rsid w:val="005B70DC"/>
    <w:rsid w:val="005C6467"/>
    <w:rsid w:val="005E1840"/>
    <w:rsid w:val="005E7E6C"/>
    <w:rsid w:val="00601368"/>
    <w:rsid w:val="006056E1"/>
    <w:rsid w:val="00606F69"/>
    <w:rsid w:val="0061306F"/>
    <w:rsid w:val="00622499"/>
    <w:rsid w:val="00632D59"/>
    <w:rsid w:val="00643E6D"/>
    <w:rsid w:val="0069486A"/>
    <w:rsid w:val="00695AE6"/>
    <w:rsid w:val="006B5BC1"/>
    <w:rsid w:val="006D2266"/>
    <w:rsid w:val="006F7644"/>
    <w:rsid w:val="00704A96"/>
    <w:rsid w:val="00737BBB"/>
    <w:rsid w:val="00740A09"/>
    <w:rsid w:val="00754101"/>
    <w:rsid w:val="00757076"/>
    <w:rsid w:val="00771C63"/>
    <w:rsid w:val="007812D2"/>
    <w:rsid w:val="00793330"/>
    <w:rsid w:val="00793F39"/>
    <w:rsid w:val="007959B5"/>
    <w:rsid w:val="00797271"/>
    <w:rsid w:val="007B62F2"/>
    <w:rsid w:val="007B743B"/>
    <w:rsid w:val="007C6341"/>
    <w:rsid w:val="00801A74"/>
    <w:rsid w:val="00802E5E"/>
    <w:rsid w:val="008064E8"/>
    <w:rsid w:val="00820D9E"/>
    <w:rsid w:val="008238B4"/>
    <w:rsid w:val="008425E5"/>
    <w:rsid w:val="008544AD"/>
    <w:rsid w:val="008554E7"/>
    <w:rsid w:val="00880E31"/>
    <w:rsid w:val="00881C53"/>
    <w:rsid w:val="00886766"/>
    <w:rsid w:val="00895B29"/>
    <w:rsid w:val="008D6713"/>
    <w:rsid w:val="008D73DB"/>
    <w:rsid w:val="0094400B"/>
    <w:rsid w:val="009A331D"/>
    <w:rsid w:val="009B1472"/>
    <w:rsid w:val="009F6313"/>
    <w:rsid w:val="00A25AA2"/>
    <w:rsid w:val="00A317B0"/>
    <w:rsid w:val="00A329DB"/>
    <w:rsid w:val="00A33F7C"/>
    <w:rsid w:val="00A377EB"/>
    <w:rsid w:val="00B03B9A"/>
    <w:rsid w:val="00BB7101"/>
    <w:rsid w:val="00BE794B"/>
    <w:rsid w:val="00C06DB7"/>
    <w:rsid w:val="00C16C0B"/>
    <w:rsid w:val="00C22D19"/>
    <w:rsid w:val="00C5515E"/>
    <w:rsid w:val="00C92317"/>
    <w:rsid w:val="00CA262B"/>
    <w:rsid w:val="00CA6C5A"/>
    <w:rsid w:val="00CB52CA"/>
    <w:rsid w:val="00CC63F4"/>
    <w:rsid w:val="00CE30BA"/>
    <w:rsid w:val="00CF5254"/>
    <w:rsid w:val="00D1218A"/>
    <w:rsid w:val="00D34EBE"/>
    <w:rsid w:val="00D35850"/>
    <w:rsid w:val="00D5367A"/>
    <w:rsid w:val="00D757DE"/>
    <w:rsid w:val="00D94D20"/>
    <w:rsid w:val="00DA3D15"/>
    <w:rsid w:val="00DC6AA0"/>
    <w:rsid w:val="00DD03BB"/>
    <w:rsid w:val="00E101D7"/>
    <w:rsid w:val="00E3147A"/>
    <w:rsid w:val="00E55A9D"/>
    <w:rsid w:val="00E81724"/>
    <w:rsid w:val="00E839EC"/>
    <w:rsid w:val="00E8724A"/>
    <w:rsid w:val="00EA0DED"/>
    <w:rsid w:val="00EA524F"/>
    <w:rsid w:val="00EA5D6D"/>
    <w:rsid w:val="00EB0261"/>
    <w:rsid w:val="00EB33D3"/>
    <w:rsid w:val="00F13FC3"/>
    <w:rsid w:val="00F1495B"/>
    <w:rsid w:val="00F168EC"/>
    <w:rsid w:val="00F52767"/>
    <w:rsid w:val="00F56FFE"/>
    <w:rsid w:val="00F76A6F"/>
    <w:rsid w:val="00F771F4"/>
    <w:rsid w:val="00F87E74"/>
    <w:rsid w:val="00F95AE3"/>
    <w:rsid w:val="00FA20C3"/>
    <w:rsid w:val="00FA4E13"/>
    <w:rsid w:val="00F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49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A6F"/>
    <w:rPr>
      <w:color w:val="0000FF"/>
      <w:u w:val="single"/>
    </w:rPr>
  </w:style>
  <w:style w:type="paragraph" w:styleId="a4">
    <w:name w:val="No Spacing"/>
    <w:uiPriority w:val="1"/>
    <w:qFormat/>
    <w:rsid w:val="00F76A6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76A6F"/>
    <w:pPr>
      <w:ind w:left="720"/>
      <w:contextualSpacing/>
    </w:pPr>
  </w:style>
  <w:style w:type="table" w:styleId="a6">
    <w:name w:val="Table Grid"/>
    <w:basedOn w:val="a1"/>
    <w:uiPriority w:val="59"/>
    <w:rsid w:val="00F76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D1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2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D1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E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49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Subtitle"/>
    <w:basedOn w:val="a"/>
    <w:link w:val="ae"/>
    <w:qFormat/>
    <w:rsid w:val="00F149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e">
    <w:name w:val="Подзаголовок Знак"/>
    <w:basedOn w:val="a0"/>
    <w:link w:val="ad"/>
    <w:rsid w:val="00F149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">
    <w:name w:val="Title"/>
    <w:basedOn w:val="a"/>
    <w:link w:val="af0"/>
    <w:qFormat/>
    <w:rsid w:val="00F149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f0">
    <w:name w:val="Название Знак"/>
    <w:basedOn w:val="a0"/>
    <w:link w:val="af"/>
    <w:rsid w:val="00F149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.kazbekova@kgd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.mendybayeva@kgd.gov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FD43-583B-4C8C-8F1A-26BD7285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Акимат</dc:creator>
  <cp:lastModifiedBy>zhmendybaeva</cp:lastModifiedBy>
  <cp:revision>90</cp:revision>
  <cp:lastPrinted>2017-08-01T10:49:00Z</cp:lastPrinted>
  <dcterms:created xsi:type="dcterms:W3CDTF">2017-07-24T03:35:00Z</dcterms:created>
  <dcterms:modified xsi:type="dcterms:W3CDTF">2017-12-27T06:35:00Z</dcterms:modified>
</cp:coreProperties>
</file>