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A4FCA" w:rsidRDefault="000A4FC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041FBA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онкурсной комиссии ДГД по Акмолинской области  от </w:t>
      </w:r>
      <w:r w:rsidR="000C7228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0C7228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</w:t>
      </w:r>
      <w:r w:rsidR="002B4C51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041FB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</w:t>
      </w: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№ВН-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0C7228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="000A4FCA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6D65E5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A70FF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E6298B">
        <w:rPr>
          <w:rFonts w:ascii="Times New Roman" w:hAnsi="Times New Roman" w:cs="Times New Roman"/>
          <w:b/>
          <w:sz w:val="26"/>
          <w:szCs w:val="26"/>
        </w:rPr>
        <w:t>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2B4C51" w:rsidRDefault="002B4C51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22" w:type="dxa"/>
        <w:tblInd w:w="-459" w:type="dxa"/>
        <w:tblLook w:val="04A0" w:firstRow="1" w:lastRow="0" w:firstColumn="1" w:lastColumn="0" w:noHBand="0" w:noVBand="1"/>
      </w:tblPr>
      <w:tblGrid>
        <w:gridCol w:w="817"/>
        <w:gridCol w:w="4995"/>
        <w:gridCol w:w="4110"/>
      </w:tblGrid>
      <w:tr w:rsidR="000C7228" w:rsidRPr="004D53C9" w:rsidTr="008E1516">
        <w:trPr>
          <w:trHeight w:val="1656"/>
        </w:trPr>
        <w:tc>
          <w:tcPr>
            <w:tcW w:w="817" w:type="dxa"/>
          </w:tcPr>
          <w:p w:rsidR="000C7228" w:rsidRPr="0023176A" w:rsidRDefault="000C7228" w:rsidP="000C7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5" w:type="dxa"/>
            <w:vAlign w:val="center"/>
          </w:tcPr>
          <w:p w:rsidR="000C7228" w:rsidRPr="005B580D" w:rsidRDefault="000C7228" w:rsidP="000C722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 w:rsidRPr="005B58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5B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«Колл-Центр» Управления государственных услуг </w:t>
            </w:r>
            <w:r w:rsidRPr="005B58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Департамента государственных доходов по Акмолинской области</w:t>
            </w:r>
            <w:r w:rsidRPr="005B580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,</w:t>
            </w:r>
            <w:r w:rsidRPr="005B580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="008E1516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«С-О-4»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7228" w:rsidRPr="004D53C9" w:rsidRDefault="000C7228" w:rsidP="000C722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Айтмукушева Дина Ураловна</w:t>
            </w:r>
          </w:p>
        </w:tc>
      </w:tr>
    </w:tbl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A4FCA"/>
    <w:rsid w:val="000C7228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4C51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234CE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1516"/>
    <w:rsid w:val="008E591E"/>
    <w:rsid w:val="008F17A8"/>
    <w:rsid w:val="00930D4B"/>
    <w:rsid w:val="00931B08"/>
    <w:rsid w:val="00934C27"/>
    <w:rsid w:val="00996B52"/>
    <w:rsid w:val="009B3EF7"/>
    <w:rsid w:val="009B53C3"/>
    <w:rsid w:val="009D7FC2"/>
    <w:rsid w:val="009E1366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298B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D99F"/>
  <w15:docId w15:val="{CCBD984A-E88B-4B51-80E0-624DB1F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E62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138</cp:revision>
  <cp:lastPrinted>2017-04-27T10:45:00Z</cp:lastPrinted>
  <dcterms:created xsi:type="dcterms:W3CDTF">2016-08-12T04:52:00Z</dcterms:created>
  <dcterms:modified xsi:type="dcterms:W3CDTF">2021-02-22T05:06:00Z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-1434314076</vt:i4>
  </property>
  <property fmtid="{D5CDD505-2E9C-101B-9397-08002B2CF9AE}" pid="3" name="_NewReviewCycle">
    <vt:lpwstr/>
  </property>
  <property fmtid="{D5CDD505-2E9C-101B-9397-08002B2CF9AE}" pid="4" name="_EmailSubject">
    <vt:lpwstr>Решение </vt:lpwstr>
  </property>
  <property fmtid="{D5CDD505-2E9C-101B-9397-08002B2CF9AE}" pid="5" name="_AuthorEmail">
    <vt:lpwstr>zhmendybaeva@taxakmola.mgd.kz</vt:lpwstr>
  </property>
  <property fmtid="{D5CDD505-2E9C-101B-9397-08002B2CF9AE}" pid="6" name="_AuthorEmailDisplayName">
    <vt:lpwstr>Жамиля Сейткалиевна</vt:lpwstr>
  </property>
</Properties>
</file>