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8C" w:rsidRPr="005F728C" w:rsidRDefault="005F728C" w:rsidP="005F72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Қазақстан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Республикасының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аумағында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  <w:lang w:val="kk-KZ"/>
        </w:rPr>
        <w:t xml:space="preserve">,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салық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төлеушілер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  <w:lang w:val="kk-KZ"/>
        </w:rPr>
        <w:t xml:space="preserve"> қызмет түрлерін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жүзеге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асырған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кезде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  <w:lang w:val="kk-KZ"/>
        </w:rPr>
        <w:t xml:space="preserve">,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ақшалай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есеп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айырыс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  <w:lang w:val="kk-KZ"/>
        </w:rPr>
        <w:t xml:space="preserve">қында,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деректерді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тіркеу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және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немесе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) беру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функциясы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 бар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бақылау-кассалық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машиналарды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қолданатын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қызмет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түрлері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</w:rPr>
        <w:t xml:space="preserve"> 2019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жыл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  <w:lang w:val="kk-KZ"/>
        </w:rPr>
        <w:t>дың</w:t>
      </w:r>
      <w:r w:rsidRPr="005F728C">
        <w:rPr>
          <w:rFonts w:ascii="Times New Roman" w:hAnsi="Times New Roman"/>
          <w:b/>
          <w:bCs/>
          <w:sz w:val="28"/>
          <w:szCs w:val="28"/>
        </w:rPr>
        <w:t xml:space="preserve"> 1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шілде</w:t>
      </w:r>
      <w:proofErr w:type="spellEnd"/>
      <w:r w:rsidRPr="005F728C">
        <w:rPr>
          <w:rFonts w:ascii="Times New Roman" w:hAnsi="Times New Roman"/>
          <w:b/>
          <w:bCs/>
          <w:sz w:val="28"/>
          <w:szCs w:val="28"/>
          <w:lang w:val="kk-KZ"/>
        </w:rPr>
        <w:t>сінен</w:t>
      </w:r>
      <w:r w:rsidRPr="005F72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728C">
        <w:rPr>
          <w:rFonts w:ascii="Times New Roman" w:hAnsi="Times New Roman"/>
          <w:b/>
          <w:bCs/>
          <w:sz w:val="28"/>
          <w:szCs w:val="28"/>
        </w:rPr>
        <w:t>бастап</w:t>
      </w:r>
      <w:proofErr w:type="spellEnd"/>
    </w:p>
    <w:p w:rsidR="00002651" w:rsidRDefault="00002651" w:rsidP="00A044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</w:p>
    <w:p w:rsidR="00A04468" w:rsidRPr="00A04468" w:rsidRDefault="00A04468" w:rsidP="00A044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0446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</w:t>
      </w:r>
      <w:r w:rsidRPr="00A04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</w:t>
      </w:r>
      <w:r w:rsidRPr="00A0446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</w:t>
      </w:r>
      <w:r w:rsidRPr="00A04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</w:t>
      </w:r>
      <w:r w:rsidR="00002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4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2019 года</w:t>
      </w:r>
    </w:p>
    <w:p w:rsidR="00A04468" w:rsidRPr="00562F46" w:rsidRDefault="00A04468" w:rsidP="00A044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6"/>
        <w:gridCol w:w="8569"/>
      </w:tblGrid>
      <w:tr w:rsidR="00A04468" w:rsidRPr="0097682C" w:rsidTr="00C43A00">
        <w:trPr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68" w:rsidRPr="009076FA" w:rsidRDefault="00A04468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68" w:rsidRPr="009076FA" w:rsidRDefault="00A04468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древесиной и строительными материалами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машинами, оборудованием, промышленным оборудованием, морскими и воздушными судами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мебелью, бытовыми товарами, скобяными и прочими металлическими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пищевыми продуктами, включая напитки, и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сельскохозяйственным сырьем, живыми животными, текстильным сырьем и полуфабрикатами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текстильными изделиями, одеждой, обувью, изделиями из кожи и меха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товарами широкого ассортимента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топливом, рудами, металлами и химическими веществами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агентов, специализирующихся на торговле отдельными видами товаров или группами товаров, не включенными в другие группировки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Неспециализированная оптовая торговля продуктами питания, напитками и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живыми животными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зерном, семенами и кормами для животных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каменным углем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компьютерами, периферийным компьютерным оборудованием и программным обеспечением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кофе, чаем, какао и пряностями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ломом и отходами черных и цветных металлов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мебелью, коврами и осветительным оборудованием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механическими станками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молочными продуктами, яйцами и пищевыми маслами и жирами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мясом и мясными продуктами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непродовольственными товарами потребительского назначения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обувью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офисной мебелью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парфюмерией и косметикой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продуктами питания, напитками и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природным (горючим) газом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продуктами питания, напитками и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прочей офисной техникой и оборудованием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прочей техникой и оборудованием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прочими непродовольственными товарами широкого потребления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прочими продуктами питания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прочими промежуточными продуктами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сахаром, шоколадом и сахаристыми кондитерскими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сельскохозяйственной техникой, оборудованием и запасными частями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Оптовая торговля техникой для </w:t>
            </w:r>
            <w:proofErr w:type="spell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горнодобычи</w:t>
            </w:r>
            <w:proofErr w:type="spell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гражданского строительства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техникой для текстильного, швейного и трикотажного производств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фарфором, стеклянной посудой и чистящими средствами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фруктами и овощами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химическими веществами и химическими продуктами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цветами и другими растениями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чугуном, сталью и их литьем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широким ассортиментом товаров без какой-либо конкретизации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шкурами и кожей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электробытовой техникой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электронным и телекоммуникационным оборудованием и запчастями к нему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торговля, за исключением автомобилей и мотоциклов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в неспециализированных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мясом и мясными продуктами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не в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розничной торговли продуктами питания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услуги оптовой торговли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продажа прочих автотранспортных средств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аудио и видеозаписями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электрическими бытовыми приборами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в неспециализированных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в неспециализированных магазинах преимущественно продуктами питания, включая напитки, и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газетами и канцелярскими товарами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торговля играми и игрушками в специализированных магазинах, являющихся  торговыми объектами, с торговой площадью более 2000 </w:t>
            </w:r>
            <w:proofErr w:type="spell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(2000 </w:t>
            </w:r>
            <w:proofErr w:type="spell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выше)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книгами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медицинскими и ортопедическими товарами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топливом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напитками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обувью и кожаными изделиями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продуктами питания, включая напитки, и табачными изделиями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подержанными товарами в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преимущественно продуктами питания, включая напитки и табачными изделиями в неспециализированных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продуктами питания, включая напитки, и табачными изделиями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продуктами питания, напитками и табачными изделиями в торговых палатках, ларьках и киосках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прочим бытовым оборудованием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рыбой, ракообразными и моллюсками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спортивным оборудованием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табачными изделиями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телекоммуникационным оборудованием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фруктами и овощами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цветами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через палатки и рынки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через сетевой маркетинг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через фирмы, выполняющие заказы по почте и через Интернет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торговля, кроме торговли автомобилями и мотоциклами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мотоциклов  и мотороллеров</w:t>
            </w:r>
          </w:p>
        </w:tc>
      </w:tr>
    </w:tbl>
    <w:p w:rsidR="00A04468" w:rsidRPr="0097682C" w:rsidRDefault="00A04468" w:rsidP="00A044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468" w:rsidRDefault="00A04468" w:rsidP="00A044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Примечание: </w:t>
      </w:r>
    </w:p>
    <w:p w:rsidR="00A04468" w:rsidRPr="00997743" w:rsidRDefault="00A04468" w:rsidP="00A0446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Налогоплательщики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деятельность которых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находится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местах отсутствия сети телекоммуникаций общего пользования применяют контрольно-кассовые машины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без функции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 данных.</w:t>
      </w:r>
    </w:p>
    <w:p w:rsidR="00A04468" w:rsidRPr="00481DCD" w:rsidRDefault="00A04468" w:rsidP="00A044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указаны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общему классификатору видов экономической деятельности (ОКЭД) утвержденному в качестве государственного классификатора Приказом Комитета по техническому регулированию и метрологии Министерства индустрии и торговли Республики Казахстан от 14 декабря 2007 года №683-од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249D" w:rsidRDefault="009F249D"/>
    <w:sectPr w:rsidR="009F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8"/>
    <w:rsid w:val="00002651"/>
    <w:rsid w:val="005F728C"/>
    <w:rsid w:val="009D5D6A"/>
    <w:rsid w:val="009F249D"/>
    <w:rsid w:val="00A04468"/>
    <w:rsid w:val="00D7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3B39"/>
  <w15:docId w15:val="{4A9BF997-715F-4B8F-BF13-7799C373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Сартаева Айнур Нурлашевна</dc:creator>
  <cp:lastModifiedBy>shmusina</cp:lastModifiedBy>
  <cp:revision>8</cp:revision>
  <dcterms:created xsi:type="dcterms:W3CDTF">2019-04-02T08:21:00Z</dcterms:created>
  <dcterms:modified xsi:type="dcterms:W3CDTF">2019-07-10T05:22:00Z</dcterms:modified>
</cp:coreProperties>
</file>