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5" w:rsidRDefault="002E5A55">
      <w:pPr>
        <w:jc w:val="center"/>
        <w:rPr>
          <w:rFonts w:hint="eastAsia"/>
        </w:rPr>
      </w:pPr>
    </w:p>
    <w:p w:rsidR="002E5A55" w:rsidRDefault="002E5A55">
      <w:pPr>
        <w:jc w:val="center"/>
        <w:rPr>
          <w:rFonts w:hint="eastAsia"/>
        </w:rPr>
      </w:pPr>
    </w:p>
    <w:p w:rsidR="002E5A55" w:rsidRDefault="00D222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2E5A55" w:rsidRDefault="00D22230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конкурса на закупку услуг по оценке имущества (активов) должника</w:t>
      </w:r>
    </w:p>
    <w:p w:rsidR="002E5A55" w:rsidRDefault="002E5A55">
      <w:pPr>
        <w:ind w:firstLine="708"/>
        <w:jc w:val="both"/>
        <w:rPr>
          <w:rFonts w:hint="eastAsia"/>
        </w:rPr>
      </w:pPr>
    </w:p>
    <w:p w:rsidR="002E5A55" w:rsidRDefault="00D22230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Банкротный</w:t>
      </w:r>
      <w:proofErr w:type="spellEnd"/>
      <w:r>
        <w:rPr>
          <w:rFonts w:ascii="Times New Roman" w:hAnsi="Times New Roman" w:cs="Times New Roman"/>
        </w:rPr>
        <w:t xml:space="preserve"> управляющий ТОО «</w:t>
      </w:r>
      <w:proofErr w:type="spellStart"/>
      <w:r>
        <w:rPr>
          <w:rFonts w:ascii="Times New Roman" w:hAnsi="Times New Roman" w:cs="Times New Roman"/>
        </w:rPr>
        <w:t>Шантобе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/>
        </w:rPr>
        <w:t xml:space="preserve">БИН 060140005533 </w:t>
      </w:r>
      <w:proofErr w:type="spellStart"/>
      <w:r>
        <w:rPr>
          <w:rFonts w:ascii="Times New Roman" w:hAnsi="Times New Roman"/>
        </w:rPr>
        <w:t>Сандыктауского</w:t>
      </w:r>
      <w:proofErr w:type="spellEnd"/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, объявляет конкурс по закупу услуг по оценке имущества (активов) должника, находящегося по адресу: </w:t>
      </w:r>
      <w:proofErr w:type="spellStart"/>
      <w:r>
        <w:rPr>
          <w:rFonts w:ascii="Times New Roman" w:hAnsi="Times New Roman" w:cs="Times New Roman"/>
        </w:rPr>
        <w:t>Акмолинская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/>
        </w:rPr>
        <w:t>Сандыктауский</w:t>
      </w:r>
      <w:proofErr w:type="spellEnd"/>
      <w:r>
        <w:rPr>
          <w:rFonts w:ascii="Times New Roman" w:hAnsi="Times New Roman"/>
        </w:rPr>
        <w:t xml:space="preserve"> район,</w:t>
      </w:r>
      <w:r>
        <w:rPr>
          <w:rFonts w:ascii="Times New Roman" w:hAnsi="Times New Roman" w:cs="Times New Roman"/>
        </w:rPr>
        <w:t xml:space="preserve"> п. </w:t>
      </w:r>
      <w:proofErr w:type="spellStart"/>
      <w:r>
        <w:rPr>
          <w:rFonts w:ascii="Times New Roman" w:hAnsi="Times New Roman" w:cs="Times New Roman"/>
        </w:rPr>
        <w:t>Шантобе</w:t>
      </w:r>
      <w:proofErr w:type="spellEnd"/>
      <w:r>
        <w:rPr>
          <w:rFonts w:ascii="Times New Roman" w:hAnsi="Times New Roman" w:cs="Times New Roman"/>
        </w:rPr>
        <w:t xml:space="preserve">. В состав имущества (активов) должника входят: 1. ЛЭП 110 кВ (Веселое – </w:t>
      </w:r>
      <w:proofErr w:type="spellStart"/>
      <w:r>
        <w:rPr>
          <w:rFonts w:ascii="Times New Roman" w:hAnsi="Times New Roman" w:cs="Times New Roman"/>
        </w:rPr>
        <w:t>Шантобе</w:t>
      </w:r>
      <w:proofErr w:type="spellEnd"/>
      <w:r>
        <w:rPr>
          <w:rFonts w:ascii="Times New Roman" w:hAnsi="Times New Roman" w:cs="Times New Roman"/>
        </w:rPr>
        <w:t>); 2. комплекс трансформ</w:t>
      </w:r>
      <w:r>
        <w:rPr>
          <w:rFonts w:ascii="Times New Roman" w:hAnsi="Times New Roman" w:cs="Times New Roman"/>
        </w:rPr>
        <w:t>. подстанции; 3. линия электропередач – 110 кВ; 4. воздушная линия электропередач; 5. Кабельные сети 6 кВ для ВЛ.; 6. Подстанция 2 КТП – 180:6; 7. Подстанция КТПН – 1000; 8. ТМЦ.</w:t>
      </w:r>
    </w:p>
    <w:p w:rsidR="002E5A55" w:rsidRDefault="00D222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для участия в конкурсе принимаются в течение двадцати рабочих дней со </w:t>
      </w:r>
      <w:r>
        <w:rPr>
          <w:rFonts w:ascii="Times New Roman" w:hAnsi="Times New Roman" w:cs="Times New Roman"/>
        </w:rPr>
        <w:t xml:space="preserve">дня опубликования настоящего объявления с 9.00 до 18.00, перерыв на обед с 13.00 до 14.00 по адресу: г. Кокшетау, ул. </w:t>
      </w:r>
      <w:proofErr w:type="spellStart"/>
      <w:r>
        <w:rPr>
          <w:rFonts w:ascii="Times New Roman" w:hAnsi="Times New Roman" w:cs="Times New Roman"/>
        </w:rPr>
        <w:t>Ауельбекова</w:t>
      </w:r>
      <w:proofErr w:type="spellEnd"/>
      <w:r>
        <w:rPr>
          <w:rFonts w:ascii="Times New Roman" w:hAnsi="Times New Roman" w:cs="Times New Roman"/>
        </w:rPr>
        <w:t xml:space="preserve"> 126/75, тел.:25-40-67.</w:t>
      </w:r>
    </w:p>
    <w:p w:rsidR="002E5A55" w:rsidRDefault="00D222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Претензии по организации конкурса принимаются с 9.00 час. до 18.30 час, перерыв на обед с 13.00 час до </w:t>
      </w:r>
      <w:r>
        <w:rPr>
          <w:rFonts w:ascii="Times New Roman" w:eastAsia="Times New Roman" w:hAnsi="Times New Roman" w:cs="Times New Roman"/>
          <w:color w:val="000000"/>
        </w:rPr>
        <w:t>14.30 час по адресу: г.</w:t>
      </w:r>
      <w:r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Кокшетау, </w:t>
      </w:r>
      <w:r>
        <w:rPr>
          <w:rFonts w:ascii="Times New Roman" w:hAnsi="Times New Roman" w:cs="Times New Roman"/>
        </w:rPr>
        <w:t xml:space="preserve">ул. Горького 21 А,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211</w:t>
      </w:r>
      <w:r>
        <w:rPr>
          <w:rFonts w:ascii="Times New Roman" w:hAnsi="Times New Roman" w:cs="Times New Roman"/>
        </w:rPr>
        <w:t xml:space="preserve">, тел: 8-7162-72-12-42, </w:t>
      </w:r>
      <w:r>
        <w:rPr>
          <w:rFonts w:ascii="Times New Roman" w:eastAsia="Times New Roman" w:hAnsi="Times New Roman" w:cs="Times New Roman"/>
          <w:color w:val="000000"/>
        </w:rPr>
        <w:t xml:space="preserve">ГУ «Департамент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области»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почта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lang w:val="en-US"/>
          </w:rPr>
          <w:t>kalimbetov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taxakmola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mgd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kz</w:t>
        </w:r>
      </w:hyperlink>
      <w:r>
        <w:rPr>
          <w:rFonts w:ascii="Times New Roman" w:hAnsi="Times New Roman" w:cs="Times New Roman"/>
        </w:rPr>
        <w:t>.</w:t>
      </w: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ind w:firstLine="708"/>
        <w:jc w:val="both"/>
        <w:rPr>
          <w:rFonts w:ascii="Times New Roman" w:hAnsi="Times New Roman" w:cs="Times New Roman"/>
        </w:rPr>
      </w:pPr>
    </w:p>
    <w:p w:rsidR="002E5A55" w:rsidRDefault="002E5A55">
      <w:pPr>
        <w:jc w:val="center"/>
        <w:rPr>
          <w:rFonts w:hint="eastAsia"/>
        </w:rPr>
      </w:pPr>
    </w:p>
    <w:sectPr w:rsidR="002E5A55" w:rsidSect="002E5A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characterSpacingControl w:val="doNotCompress"/>
  <w:compat>
    <w:useFELayout/>
  </w:compat>
  <w:rsids>
    <w:rsidRoot w:val="002E5A55"/>
    <w:rsid w:val="002E5A55"/>
    <w:rsid w:val="00D2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A5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E5A55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2E5A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E5A55"/>
    <w:pPr>
      <w:spacing w:after="140" w:line="288" w:lineRule="auto"/>
    </w:pPr>
  </w:style>
  <w:style w:type="paragraph" w:styleId="a5">
    <w:name w:val="List"/>
    <w:basedOn w:val="a4"/>
    <w:rsid w:val="002E5A55"/>
  </w:style>
  <w:style w:type="paragraph" w:styleId="a6">
    <w:name w:val="Title"/>
    <w:basedOn w:val="a"/>
    <w:rsid w:val="002E5A5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E5A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zaure</cp:lastModifiedBy>
  <cp:revision>2</cp:revision>
  <dcterms:created xsi:type="dcterms:W3CDTF">2015-08-13T08:33:00Z</dcterms:created>
  <dcterms:modified xsi:type="dcterms:W3CDTF">2015-08-13T08:33:00Z</dcterms:modified>
  <dc:language>ru-RU</dc:language>
</cp:coreProperties>
</file>