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D9262F">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E72C5F"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D9262F">
        <w:rPr>
          <w:rStyle w:val="a3"/>
          <w:rFonts w:ascii="Times New Roman" w:hAnsi="Times New Roman" w:cs="Times New Roman"/>
          <w:color w:val="222222"/>
          <w:sz w:val="26"/>
          <w:szCs w:val="26"/>
          <w:bdr w:val="none" w:sz="0" w:space="0" w:color="auto" w:frame="1"/>
          <w:lang w:val="kk-KZ"/>
        </w:rPr>
        <w:t xml:space="preserve">Атбасар </w:t>
      </w:r>
      <w:r w:rsidR="00E72C5F" w:rsidRPr="00297E71">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924F23" w:rsidRPr="00924F23" w:rsidRDefault="00072676" w:rsidP="00924F23">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924F23" w:rsidRPr="00924F23">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71045" w:rsidRPr="002C22DA" w:rsidRDefault="00072676" w:rsidP="002C22DA">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C22DA">
        <w:rPr>
          <w:rFonts w:ascii="Times New Roman" w:hAnsi="Times New Roman" w:cs="Times New Roman"/>
          <w:sz w:val="26"/>
          <w:szCs w:val="26"/>
          <w:lang w:val="kk-KZ"/>
        </w:rPr>
        <w:t xml:space="preserve">жоғары немесе жоғары оқу орнынан кейінгі білім, </w:t>
      </w:r>
      <w:r w:rsidR="002C22DA" w:rsidRPr="002C22DA">
        <w:rPr>
          <w:rFonts w:ascii="Times New Roman" w:hAnsi="Times New Roman" w:cs="Times New Roman"/>
          <w:sz w:val="26"/>
          <w:szCs w:val="26"/>
          <w:lang w:val="kk-KZ"/>
        </w:rPr>
        <w:t>ә</w:t>
      </w:r>
      <w:r w:rsidR="00371045" w:rsidRPr="002C22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1045" w:rsidRPr="002C22D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297E71" w:rsidRDefault="00047A45" w:rsidP="00371045">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5E0742" w:rsidRPr="005E0742" w:rsidRDefault="005E0742" w:rsidP="005E0742">
      <w:pPr>
        <w:spacing w:after="0" w:line="240" w:lineRule="auto"/>
        <w:ind w:firstLine="708"/>
        <w:jc w:val="both"/>
        <w:rPr>
          <w:rFonts w:ascii="Times New Roman" w:hAnsi="Times New Roman" w:cs="Times New Roman"/>
          <w:sz w:val="26"/>
          <w:szCs w:val="26"/>
          <w:lang w:val="kk-KZ"/>
        </w:rPr>
      </w:pPr>
      <w:r w:rsidRPr="005E0742">
        <w:rPr>
          <w:rFonts w:ascii="Times New Roman" w:hAnsi="Times New Roman" w:cs="Times New Roman"/>
          <w:color w:val="000000"/>
          <w:sz w:val="26"/>
          <w:szCs w:val="26"/>
          <w:lang w:val="kk-KZ"/>
        </w:rPr>
        <w:t>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lang w:val="kk-KZ"/>
        </w:rPr>
      </w:pPr>
      <w:bookmarkStart w:id="0" w:name="z272"/>
      <w:r w:rsidRPr="005E0742">
        <w:rPr>
          <w:rFonts w:ascii="Times New Roman" w:hAnsi="Times New Roman" w:cs="Times New Roman"/>
          <w:color w:val="000000"/>
          <w:sz w:val="26"/>
          <w:szCs w:val="26"/>
          <w:lang w:val="kk-KZ"/>
        </w:rPr>
        <w:lastRenderedPageBreak/>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1" w:name="z273"/>
      <w:bookmarkEnd w:id="0"/>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2" w:name="z274"/>
      <w:bookmarkEnd w:id="1"/>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3" w:name="z275"/>
      <w:bookmarkEnd w:id="2"/>
      <w:r w:rsidRPr="00D9262F">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4" w:name="z276"/>
      <w:bookmarkEnd w:id="3"/>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5" w:name="z277"/>
      <w:bookmarkEnd w:id="4"/>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E0742" w:rsidRPr="00D9262F" w:rsidRDefault="005E0742" w:rsidP="005E0742">
      <w:pPr>
        <w:spacing w:after="0" w:line="240" w:lineRule="auto"/>
        <w:jc w:val="both"/>
        <w:rPr>
          <w:rFonts w:ascii="Times New Roman" w:hAnsi="Times New Roman" w:cs="Times New Roman"/>
          <w:sz w:val="26"/>
          <w:szCs w:val="26"/>
          <w:lang w:val="kk-KZ"/>
        </w:rPr>
      </w:pPr>
      <w:bookmarkStart w:id="6" w:name="z278"/>
      <w:bookmarkEnd w:id="5"/>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8) ғылыми дәрежесінің болуы;</w:t>
      </w:r>
    </w:p>
    <w:p w:rsidR="005E0742" w:rsidRDefault="005E0742" w:rsidP="005E0742">
      <w:pPr>
        <w:spacing w:after="0" w:line="240" w:lineRule="auto"/>
        <w:jc w:val="both"/>
        <w:rPr>
          <w:rFonts w:ascii="Times New Roman" w:hAnsi="Times New Roman" w:cs="Times New Roman"/>
          <w:color w:val="000000"/>
          <w:sz w:val="26"/>
          <w:szCs w:val="26"/>
          <w:lang w:val="kk-KZ"/>
        </w:rPr>
      </w:pPr>
      <w:bookmarkStart w:id="7" w:name="z279"/>
      <w:bookmarkEnd w:id="6"/>
      <w:r w:rsidRPr="00D9262F">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D9262F">
        <w:rPr>
          <w:rFonts w:ascii="Times New Roman" w:hAnsi="Times New Roman" w:cs="Times New Roman"/>
          <w:color w:val="000000"/>
          <w:sz w:val="26"/>
          <w:szCs w:val="26"/>
          <w:lang w:val="kk-KZ"/>
        </w:rPr>
        <w:t>9) Президенттік жастар кадр резервіне алынған тұлғалар үшін жұмыс өтілі бес жылдан кем емес.</w:t>
      </w:r>
    </w:p>
    <w:p w:rsidR="00C20176" w:rsidRPr="00C20176" w:rsidRDefault="00C20176" w:rsidP="005E0742">
      <w:pPr>
        <w:spacing w:after="0" w:line="240" w:lineRule="auto"/>
        <w:jc w:val="both"/>
        <w:rPr>
          <w:rFonts w:ascii="Times New Roman" w:hAnsi="Times New Roman" w:cs="Times New Roman"/>
          <w:sz w:val="26"/>
          <w:szCs w:val="26"/>
          <w:lang w:val="kk-KZ"/>
        </w:rPr>
      </w:pPr>
    </w:p>
    <w:bookmarkEnd w:id="7"/>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F360CC" w:rsidRPr="00F360CC" w:rsidRDefault="00F360CC" w:rsidP="00FE157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sidR="00FE157C">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sidR="00FE157C">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162642" w:rsidRDefault="00162642"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F360CC" w:rsidRDefault="00F360CC" w:rsidP="00F360C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F360CC" w:rsidRDefault="00F360CC" w:rsidP="00F360CC">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lastRenderedPageBreak/>
        <w:t>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ақпараттық-құқықтық 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sidR="00294A4C">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371BCD" w:rsidRPr="00371BCD" w:rsidRDefault="00371BCD" w:rsidP="00371BC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371BCD" w:rsidRPr="00BF4C8E" w:rsidRDefault="00371BCD" w:rsidP="00371BC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BB1B9E" w:rsidRDefault="00BB1B9E" w:rsidP="00BB1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371BCD" w:rsidRPr="0070652B" w:rsidRDefault="0070652B" w:rsidP="0070652B">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F360CC" w:rsidRPr="00CF143B" w:rsidRDefault="00E20CDA" w:rsidP="00E20CDA">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334FC9" w:rsidRPr="00334FC9" w:rsidRDefault="00C05AAE" w:rsidP="00334FC9">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34FC9">
        <w:rPr>
          <w:rFonts w:ascii="Times New Roman" w:hAnsi="Times New Roman" w:cs="Times New Roman"/>
          <w:sz w:val="26"/>
          <w:szCs w:val="26"/>
          <w:lang w:val="kk-KZ"/>
        </w:rPr>
        <w:tab/>
      </w:r>
      <w:r w:rsidR="00334FC9"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00334FC9" w:rsidRPr="00BF4C8E">
        <w:rPr>
          <w:rFonts w:ascii="Times New Roman" w:hAnsi="Times New Roman" w:cs="Times New Roman"/>
          <w:b/>
          <w:sz w:val="26"/>
          <w:szCs w:val="26"/>
          <w:u w:val="single"/>
          <w:lang w:val="kk-KZ"/>
        </w:rPr>
        <w:t>байқаушылар</w:t>
      </w:r>
      <w:r w:rsidR="00334FC9" w:rsidRPr="00334FC9">
        <w:rPr>
          <w:rFonts w:ascii="Times New Roman" w:hAnsi="Times New Roman" w:cs="Times New Roman"/>
          <w:sz w:val="26"/>
          <w:szCs w:val="26"/>
          <w:lang w:val="kk-KZ"/>
        </w:rPr>
        <w:t xml:space="preserve"> шақырылады.</w:t>
      </w:r>
    </w:p>
    <w:p w:rsidR="00C05AAE" w:rsidRDefault="00334FC9" w:rsidP="00334FC9">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9F6914" w:rsidRPr="009F6914" w:rsidRDefault="009F6914" w:rsidP="009F6914">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9F6914" w:rsidRPr="009F6914" w:rsidRDefault="009F6914" w:rsidP="00A7141B">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C05AAE" w:rsidRDefault="00C05AAE" w:rsidP="00B269CE">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C05AAE" w:rsidRDefault="00B269CE" w:rsidP="00B269CE">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w:t>
      </w:r>
      <w:r w:rsidR="00C05AAE">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F57527" w:rsidRPr="00297E71" w:rsidRDefault="00F57527"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9F48CD" w:rsidRPr="009F48CD" w:rsidRDefault="009F48CD" w:rsidP="009F48CD">
      <w:pPr>
        <w:autoSpaceDE w:val="0"/>
        <w:autoSpaceDN w:val="0"/>
        <w:adjustRightInd w:val="0"/>
        <w:spacing w:after="0" w:line="240" w:lineRule="auto"/>
        <w:jc w:val="center"/>
        <w:rPr>
          <w:rFonts w:ascii="Times New Roman" w:hAnsi="Times New Roman" w:cs="Times New Roman"/>
          <w:sz w:val="26"/>
          <w:szCs w:val="26"/>
          <w:lang w:val="kk-KZ"/>
        </w:rPr>
      </w:pP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9F48CD" w:rsidRPr="00294083" w:rsidRDefault="009F48CD" w:rsidP="009F48C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9F48CD" w:rsidRPr="00294083" w:rsidRDefault="009F48CD" w:rsidP="009F48C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9F48CD" w:rsidRPr="007464D7"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7464D7">
        <w:rPr>
          <w:rFonts w:ascii="Times New Roman" w:hAnsi="Times New Roman" w:cs="Times New Roman"/>
          <w:sz w:val="26"/>
          <w:szCs w:val="26"/>
          <w:lang w:val="kk-KZ"/>
        </w:rPr>
        <w:t>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9F48CD" w:rsidRPr="002205A9"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9F48CD" w:rsidRPr="009F48CD" w:rsidRDefault="009F48CD" w:rsidP="009F48C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9F48CD" w:rsidRPr="00223CAA" w:rsidRDefault="009F48CD" w:rsidP="009F48C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9F48CD" w:rsidRDefault="009F48CD" w:rsidP="00294083">
      <w:pPr>
        <w:autoSpaceDE w:val="0"/>
        <w:autoSpaceDN w:val="0"/>
        <w:adjustRightInd w:val="0"/>
        <w:spacing w:after="0" w:line="240" w:lineRule="auto"/>
        <w:jc w:val="center"/>
        <w:rPr>
          <w:rFonts w:ascii="Times New Roman" w:hAnsi="Times New Roman" w:cs="Times New Roman"/>
          <w:b/>
          <w:bCs/>
          <w:sz w:val="26"/>
          <w:szCs w:val="26"/>
          <w:lang w:val="kk-KZ"/>
        </w:rPr>
      </w:pPr>
    </w:p>
    <w:p w:rsidR="00294083" w:rsidRPr="00294083" w:rsidRDefault="00294083" w:rsidP="00294083">
      <w:pPr>
        <w:autoSpaceDE w:val="0"/>
        <w:autoSpaceDN w:val="0"/>
        <w:adjustRightInd w:val="0"/>
        <w:spacing w:after="0" w:line="240" w:lineRule="auto"/>
        <w:jc w:val="center"/>
        <w:rPr>
          <w:rFonts w:ascii="Times New Roman" w:hAnsi="Times New Roman" w:cs="Times New Roman"/>
          <w:b/>
          <w:bCs/>
          <w:sz w:val="26"/>
          <w:szCs w:val="26"/>
          <w:lang w:val="kk-KZ"/>
        </w:rPr>
      </w:pPr>
    </w:p>
    <w:sectPr w:rsidR="00294083" w:rsidRPr="00294083" w:rsidSect="00F57527">
      <w:footerReference w:type="default" r:id="rId10"/>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80" w:rsidRDefault="00275780" w:rsidP="0097579D">
      <w:pPr>
        <w:spacing w:after="0" w:line="240" w:lineRule="auto"/>
      </w:pPr>
      <w:r>
        <w:separator/>
      </w:r>
    </w:p>
  </w:endnote>
  <w:endnote w:type="continuationSeparator" w:id="1">
    <w:p w:rsidR="00275780" w:rsidRDefault="0027578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126090">
        <w:pPr>
          <w:pStyle w:val="a9"/>
          <w:jc w:val="center"/>
        </w:pPr>
        <w:fldSimple w:instr=" PAGE   \* MERGEFORMAT ">
          <w:r w:rsidR="00C53710">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80" w:rsidRDefault="00275780" w:rsidP="0097579D">
      <w:pPr>
        <w:spacing w:after="0" w:line="240" w:lineRule="auto"/>
      </w:pPr>
      <w:r>
        <w:separator/>
      </w:r>
    </w:p>
  </w:footnote>
  <w:footnote w:type="continuationSeparator" w:id="1">
    <w:p w:rsidR="00275780" w:rsidRDefault="00275780"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35375"/>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26090"/>
    <w:rsid w:val="00140106"/>
    <w:rsid w:val="001401B2"/>
    <w:rsid w:val="001452C2"/>
    <w:rsid w:val="001559C2"/>
    <w:rsid w:val="00162642"/>
    <w:rsid w:val="001626E8"/>
    <w:rsid w:val="00172AC6"/>
    <w:rsid w:val="001817CC"/>
    <w:rsid w:val="001854D7"/>
    <w:rsid w:val="00193F62"/>
    <w:rsid w:val="00194988"/>
    <w:rsid w:val="0019514B"/>
    <w:rsid w:val="0019597A"/>
    <w:rsid w:val="001A083A"/>
    <w:rsid w:val="001A268B"/>
    <w:rsid w:val="001B1894"/>
    <w:rsid w:val="001B24E0"/>
    <w:rsid w:val="001B52E9"/>
    <w:rsid w:val="001C4995"/>
    <w:rsid w:val="001D5CB3"/>
    <w:rsid w:val="001E1E37"/>
    <w:rsid w:val="001E22B3"/>
    <w:rsid w:val="001E48CC"/>
    <w:rsid w:val="001E4B6B"/>
    <w:rsid w:val="001F04EA"/>
    <w:rsid w:val="001F0644"/>
    <w:rsid w:val="001F4938"/>
    <w:rsid w:val="001F702D"/>
    <w:rsid w:val="002108A9"/>
    <w:rsid w:val="00213587"/>
    <w:rsid w:val="002146D2"/>
    <w:rsid w:val="00215DC4"/>
    <w:rsid w:val="002208B7"/>
    <w:rsid w:val="00220AA5"/>
    <w:rsid w:val="002217A5"/>
    <w:rsid w:val="0023202D"/>
    <w:rsid w:val="0023682F"/>
    <w:rsid w:val="0025062A"/>
    <w:rsid w:val="0025723F"/>
    <w:rsid w:val="00263F7F"/>
    <w:rsid w:val="00265587"/>
    <w:rsid w:val="002655D5"/>
    <w:rsid w:val="0026715F"/>
    <w:rsid w:val="002724DB"/>
    <w:rsid w:val="00275780"/>
    <w:rsid w:val="00292FC9"/>
    <w:rsid w:val="00294083"/>
    <w:rsid w:val="00294A4C"/>
    <w:rsid w:val="0029796D"/>
    <w:rsid w:val="00297E71"/>
    <w:rsid w:val="002A3AB5"/>
    <w:rsid w:val="002B4542"/>
    <w:rsid w:val="002B57C9"/>
    <w:rsid w:val="002C22DA"/>
    <w:rsid w:val="002C68BA"/>
    <w:rsid w:val="002D313A"/>
    <w:rsid w:val="002D68E8"/>
    <w:rsid w:val="002D6C1C"/>
    <w:rsid w:val="002E1056"/>
    <w:rsid w:val="002E122B"/>
    <w:rsid w:val="002E7935"/>
    <w:rsid w:val="002F77DD"/>
    <w:rsid w:val="00303EB5"/>
    <w:rsid w:val="00311BED"/>
    <w:rsid w:val="00317F13"/>
    <w:rsid w:val="00323A2E"/>
    <w:rsid w:val="00333862"/>
    <w:rsid w:val="0033434C"/>
    <w:rsid w:val="00334FC9"/>
    <w:rsid w:val="00337537"/>
    <w:rsid w:val="00337D40"/>
    <w:rsid w:val="003427B8"/>
    <w:rsid w:val="00354A4A"/>
    <w:rsid w:val="00356B17"/>
    <w:rsid w:val="0036597F"/>
    <w:rsid w:val="003707C6"/>
    <w:rsid w:val="003708BF"/>
    <w:rsid w:val="00371045"/>
    <w:rsid w:val="00371BCD"/>
    <w:rsid w:val="0037238A"/>
    <w:rsid w:val="00372C88"/>
    <w:rsid w:val="00373A4D"/>
    <w:rsid w:val="0037503C"/>
    <w:rsid w:val="003821FE"/>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150A7"/>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3EE4"/>
    <w:rsid w:val="004A7D14"/>
    <w:rsid w:val="004B0777"/>
    <w:rsid w:val="004C5C50"/>
    <w:rsid w:val="004C6F58"/>
    <w:rsid w:val="004C7392"/>
    <w:rsid w:val="004D5BEC"/>
    <w:rsid w:val="004D690C"/>
    <w:rsid w:val="004E30CB"/>
    <w:rsid w:val="004E5687"/>
    <w:rsid w:val="004E79CD"/>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82093"/>
    <w:rsid w:val="00593D33"/>
    <w:rsid w:val="00594734"/>
    <w:rsid w:val="00594B9F"/>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B27CF"/>
    <w:rsid w:val="006D69C0"/>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464D7"/>
    <w:rsid w:val="007717C9"/>
    <w:rsid w:val="00771FD1"/>
    <w:rsid w:val="007726BB"/>
    <w:rsid w:val="0077436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FB0"/>
    <w:rsid w:val="007E7BEC"/>
    <w:rsid w:val="007F4DBF"/>
    <w:rsid w:val="007F6046"/>
    <w:rsid w:val="007F7FF7"/>
    <w:rsid w:val="0080573A"/>
    <w:rsid w:val="00805B03"/>
    <w:rsid w:val="00811113"/>
    <w:rsid w:val="0081473F"/>
    <w:rsid w:val="008148C9"/>
    <w:rsid w:val="00822134"/>
    <w:rsid w:val="00823121"/>
    <w:rsid w:val="00824776"/>
    <w:rsid w:val="008533F9"/>
    <w:rsid w:val="00853FBA"/>
    <w:rsid w:val="00854A5A"/>
    <w:rsid w:val="00862BDB"/>
    <w:rsid w:val="008654EC"/>
    <w:rsid w:val="00866232"/>
    <w:rsid w:val="00874747"/>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21CF"/>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068D"/>
    <w:rsid w:val="00991FEA"/>
    <w:rsid w:val="00994885"/>
    <w:rsid w:val="0099744C"/>
    <w:rsid w:val="009A0BE1"/>
    <w:rsid w:val="009A2D9F"/>
    <w:rsid w:val="009A6490"/>
    <w:rsid w:val="009A69B3"/>
    <w:rsid w:val="009A6D9E"/>
    <w:rsid w:val="009B022A"/>
    <w:rsid w:val="009B3B51"/>
    <w:rsid w:val="009B67AB"/>
    <w:rsid w:val="009B6A40"/>
    <w:rsid w:val="009C6D79"/>
    <w:rsid w:val="009E6975"/>
    <w:rsid w:val="009F48CD"/>
    <w:rsid w:val="009F59FA"/>
    <w:rsid w:val="009F6914"/>
    <w:rsid w:val="00A10F1E"/>
    <w:rsid w:val="00A10FD4"/>
    <w:rsid w:val="00A22C6F"/>
    <w:rsid w:val="00A23B5E"/>
    <w:rsid w:val="00A26E41"/>
    <w:rsid w:val="00A30ABC"/>
    <w:rsid w:val="00A33003"/>
    <w:rsid w:val="00A3608A"/>
    <w:rsid w:val="00A4080A"/>
    <w:rsid w:val="00A447B9"/>
    <w:rsid w:val="00A54826"/>
    <w:rsid w:val="00A63719"/>
    <w:rsid w:val="00A7141B"/>
    <w:rsid w:val="00A80E66"/>
    <w:rsid w:val="00A81B62"/>
    <w:rsid w:val="00A83010"/>
    <w:rsid w:val="00AA3167"/>
    <w:rsid w:val="00AA335F"/>
    <w:rsid w:val="00AA3809"/>
    <w:rsid w:val="00AB50A8"/>
    <w:rsid w:val="00AC2AF2"/>
    <w:rsid w:val="00AC6A7E"/>
    <w:rsid w:val="00AD18B5"/>
    <w:rsid w:val="00AD4720"/>
    <w:rsid w:val="00AD7B90"/>
    <w:rsid w:val="00AE3A06"/>
    <w:rsid w:val="00AF29F6"/>
    <w:rsid w:val="00AF4820"/>
    <w:rsid w:val="00AF5932"/>
    <w:rsid w:val="00B04CFF"/>
    <w:rsid w:val="00B07FCB"/>
    <w:rsid w:val="00B24911"/>
    <w:rsid w:val="00B269CE"/>
    <w:rsid w:val="00B26EC4"/>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40E0"/>
    <w:rsid w:val="00B870DB"/>
    <w:rsid w:val="00B90CB0"/>
    <w:rsid w:val="00B93D23"/>
    <w:rsid w:val="00B95477"/>
    <w:rsid w:val="00BA1FF7"/>
    <w:rsid w:val="00BA226F"/>
    <w:rsid w:val="00BA28C5"/>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77CF"/>
    <w:rsid w:val="00C20176"/>
    <w:rsid w:val="00C25B38"/>
    <w:rsid w:val="00C302A3"/>
    <w:rsid w:val="00C32D22"/>
    <w:rsid w:val="00C35D2F"/>
    <w:rsid w:val="00C4483F"/>
    <w:rsid w:val="00C466BA"/>
    <w:rsid w:val="00C53710"/>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6DA"/>
    <w:rsid w:val="00CC6F39"/>
    <w:rsid w:val="00CD0BEC"/>
    <w:rsid w:val="00CD36EA"/>
    <w:rsid w:val="00CE2FAE"/>
    <w:rsid w:val="00CF143B"/>
    <w:rsid w:val="00CF16E9"/>
    <w:rsid w:val="00CF6B60"/>
    <w:rsid w:val="00CF708C"/>
    <w:rsid w:val="00D00A3F"/>
    <w:rsid w:val="00D00A6F"/>
    <w:rsid w:val="00D058AE"/>
    <w:rsid w:val="00D10052"/>
    <w:rsid w:val="00D13ADF"/>
    <w:rsid w:val="00D148B4"/>
    <w:rsid w:val="00D15276"/>
    <w:rsid w:val="00D261A4"/>
    <w:rsid w:val="00D26D61"/>
    <w:rsid w:val="00D273F2"/>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B061E"/>
    <w:rsid w:val="00DB0E4A"/>
    <w:rsid w:val="00DB195A"/>
    <w:rsid w:val="00DC19B5"/>
    <w:rsid w:val="00DC431A"/>
    <w:rsid w:val="00DC4F0C"/>
    <w:rsid w:val="00DD43E1"/>
    <w:rsid w:val="00DD5983"/>
    <w:rsid w:val="00DD7946"/>
    <w:rsid w:val="00DE1F97"/>
    <w:rsid w:val="00DE2B9E"/>
    <w:rsid w:val="00DF1C24"/>
    <w:rsid w:val="00DF5490"/>
    <w:rsid w:val="00DF6928"/>
    <w:rsid w:val="00DF7DA7"/>
    <w:rsid w:val="00E02B38"/>
    <w:rsid w:val="00E1527F"/>
    <w:rsid w:val="00E1643D"/>
    <w:rsid w:val="00E20CDA"/>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FFF"/>
    <w:rsid w:val="00EE12D9"/>
    <w:rsid w:val="00EF5DFC"/>
    <w:rsid w:val="00F00CF5"/>
    <w:rsid w:val="00F060CE"/>
    <w:rsid w:val="00F06835"/>
    <w:rsid w:val="00F06DA3"/>
    <w:rsid w:val="00F17AB5"/>
    <w:rsid w:val="00F21584"/>
    <w:rsid w:val="00F2231A"/>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57527"/>
    <w:rsid w:val="00F65C65"/>
    <w:rsid w:val="00F674E9"/>
    <w:rsid w:val="00F71AB3"/>
    <w:rsid w:val="00F74238"/>
    <w:rsid w:val="00F81DBA"/>
    <w:rsid w:val="00F84A8E"/>
    <w:rsid w:val="00F8527E"/>
    <w:rsid w:val="00F93648"/>
    <w:rsid w:val="00F9515D"/>
    <w:rsid w:val="00FA2710"/>
    <w:rsid w:val="00FA3C32"/>
    <w:rsid w:val="00FA59F5"/>
    <w:rsid w:val="00FB2882"/>
    <w:rsid w:val="00FB535A"/>
    <w:rsid w:val="00FB632A"/>
    <w:rsid w:val="00FC0F2A"/>
    <w:rsid w:val="00FC42A9"/>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dcterms:created xsi:type="dcterms:W3CDTF">2020-05-19T10:36:00Z</dcterms:created>
  <dcterms:modified xsi:type="dcterms:W3CDTF">2020-05-19T10:36:00Z</dcterms:modified>
</cp:coreProperties>
</file>