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2E" w:rsidRPr="006E5634" w:rsidRDefault="000A5B2E" w:rsidP="000A5B2E">
      <w:pPr>
        <w:shd w:val="clear" w:color="auto" w:fill="FFFFFF"/>
        <w:spacing w:after="0" w:line="240" w:lineRule="auto"/>
        <w:ind w:firstLine="567"/>
        <w:jc w:val="center"/>
        <w:rPr>
          <w:rFonts w:ascii="Times New Roman" w:eastAsia="Times New Roman" w:hAnsi="Times New Roman" w:cs="Times New Roman"/>
          <w:b/>
          <w:bCs/>
          <w:sz w:val="28"/>
          <w:szCs w:val="28"/>
          <w:lang w:val="kk-KZ"/>
        </w:rPr>
      </w:pPr>
      <w:r w:rsidRPr="006E5634">
        <w:rPr>
          <w:rFonts w:ascii="Times New Roman" w:hAnsi="Times New Roman" w:cs="Times New Roman"/>
          <w:b/>
          <w:sz w:val="28"/>
          <w:szCs w:val="28"/>
          <w:lang w:val="kk-KZ"/>
        </w:rPr>
        <w:t>Департамент  государственных  доходов  по  Акмолинской  области</w:t>
      </w:r>
      <w:r w:rsidRPr="006E5634">
        <w:rPr>
          <w:rFonts w:ascii="Times New Roman" w:eastAsia="Times New Roman" w:hAnsi="Times New Roman" w:cs="Times New Roman"/>
          <w:b/>
          <w:bCs/>
          <w:sz w:val="28"/>
          <w:szCs w:val="28"/>
        </w:rPr>
        <w:t>объявляет</w:t>
      </w:r>
      <w:r w:rsidRPr="006E5634">
        <w:rPr>
          <w:rFonts w:ascii="Times New Roman" w:eastAsia="Times New Roman" w:hAnsi="Times New Roman" w:cs="Times New Roman"/>
          <w:b/>
          <w:bCs/>
          <w:sz w:val="28"/>
          <w:szCs w:val="28"/>
          <w:u w:val="single"/>
          <w:lang w:val="kk-KZ"/>
        </w:rPr>
        <w:t>Общий</w:t>
      </w:r>
      <w:r w:rsidRPr="006E5634">
        <w:rPr>
          <w:rFonts w:ascii="Times New Roman" w:eastAsia="Times New Roman" w:hAnsi="Times New Roman" w:cs="Times New Roman"/>
          <w:b/>
          <w:bCs/>
          <w:sz w:val="28"/>
          <w:szCs w:val="28"/>
        </w:rPr>
        <w:t xml:space="preserve"> конкурс на занятие вакантн</w:t>
      </w:r>
      <w:r w:rsidR="00523425" w:rsidRPr="006E5634">
        <w:rPr>
          <w:rFonts w:ascii="Times New Roman" w:eastAsia="Times New Roman" w:hAnsi="Times New Roman" w:cs="Times New Roman"/>
          <w:b/>
          <w:bCs/>
          <w:sz w:val="28"/>
          <w:szCs w:val="28"/>
        </w:rPr>
        <w:t>ых</w:t>
      </w:r>
    </w:p>
    <w:p w:rsidR="000A5B2E" w:rsidRPr="006E5634" w:rsidRDefault="000A5B2E" w:rsidP="000A5B2E">
      <w:pPr>
        <w:pStyle w:val="a4"/>
        <w:jc w:val="center"/>
        <w:rPr>
          <w:rFonts w:ascii="Times New Roman" w:eastAsia="Times New Roman" w:hAnsi="Times New Roman" w:cs="Times New Roman"/>
          <w:b/>
          <w:bCs/>
          <w:sz w:val="28"/>
          <w:szCs w:val="28"/>
        </w:rPr>
      </w:pPr>
      <w:r w:rsidRPr="006E5634">
        <w:rPr>
          <w:rFonts w:ascii="Times New Roman" w:eastAsia="Times New Roman" w:hAnsi="Times New Roman" w:cs="Times New Roman"/>
          <w:b/>
          <w:bCs/>
          <w:sz w:val="28"/>
          <w:szCs w:val="28"/>
        </w:rPr>
        <w:t>административн</w:t>
      </w:r>
      <w:r w:rsidR="00523425" w:rsidRPr="006E5634">
        <w:rPr>
          <w:rFonts w:ascii="Times New Roman" w:eastAsia="Times New Roman" w:hAnsi="Times New Roman" w:cs="Times New Roman"/>
          <w:b/>
          <w:bCs/>
          <w:sz w:val="28"/>
          <w:szCs w:val="28"/>
        </w:rPr>
        <w:t>ых</w:t>
      </w:r>
      <w:r w:rsidRPr="006E5634">
        <w:rPr>
          <w:rFonts w:ascii="Times New Roman" w:eastAsia="Times New Roman" w:hAnsi="Times New Roman" w:cs="Times New Roman"/>
          <w:b/>
          <w:bCs/>
          <w:sz w:val="28"/>
          <w:szCs w:val="28"/>
        </w:rPr>
        <w:t>государственн</w:t>
      </w:r>
      <w:r w:rsidR="00523425" w:rsidRPr="006E5634">
        <w:rPr>
          <w:rFonts w:ascii="Times New Roman" w:eastAsia="Times New Roman" w:hAnsi="Times New Roman" w:cs="Times New Roman"/>
          <w:b/>
          <w:bCs/>
          <w:sz w:val="28"/>
          <w:szCs w:val="28"/>
        </w:rPr>
        <w:t>ых</w:t>
      </w:r>
      <w:r w:rsidRPr="006E5634">
        <w:rPr>
          <w:rFonts w:ascii="Times New Roman" w:eastAsia="Times New Roman" w:hAnsi="Times New Roman" w:cs="Times New Roman"/>
          <w:b/>
          <w:bCs/>
          <w:sz w:val="28"/>
          <w:szCs w:val="28"/>
        </w:rPr>
        <w:t>должност</w:t>
      </w:r>
      <w:r w:rsidR="00523425" w:rsidRPr="006E5634">
        <w:rPr>
          <w:rFonts w:ascii="Times New Roman" w:eastAsia="Times New Roman" w:hAnsi="Times New Roman" w:cs="Times New Roman"/>
          <w:b/>
          <w:bCs/>
          <w:sz w:val="28"/>
          <w:szCs w:val="28"/>
        </w:rPr>
        <w:t>ей</w:t>
      </w:r>
      <w:r w:rsidRPr="006E5634">
        <w:rPr>
          <w:rFonts w:ascii="Times New Roman" w:eastAsia="Times New Roman" w:hAnsi="Times New Roman" w:cs="Times New Roman"/>
          <w:b/>
          <w:bCs/>
          <w:sz w:val="28"/>
          <w:szCs w:val="28"/>
        </w:rPr>
        <w:t xml:space="preserve">корпуса «Б», </w:t>
      </w:r>
    </w:p>
    <w:p w:rsidR="000A5B2E" w:rsidRPr="006E5634" w:rsidRDefault="000A5B2E" w:rsidP="000A5B2E">
      <w:pPr>
        <w:pStyle w:val="a4"/>
        <w:jc w:val="center"/>
        <w:rPr>
          <w:rFonts w:ascii="Times New Roman" w:eastAsia="Times New Roman" w:hAnsi="Times New Roman" w:cs="Times New Roman"/>
          <w:b/>
          <w:sz w:val="28"/>
          <w:szCs w:val="28"/>
          <w:lang w:val="kk-KZ"/>
        </w:rPr>
      </w:pPr>
      <w:r w:rsidRPr="006E5634">
        <w:rPr>
          <w:rFonts w:ascii="Times New Roman" w:eastAsia="Times New Roman" w:hAnsi="Times New Roman" w:cs="Times New Roman"/>
          <w:b/>
          <w:bCs/>
          <w:sz w:val="28"/>
          <w:szCs w:val="28"/>
        </w:rPr>
        <w:t>не являющ</w:t>
      </w:r>
      <w:r w:rsidR="00523425" w:rsidRPr="006E5634">
        <w:rPr>
          <w:rFonts w:ascii="Times New Roman" w:eastAsia="Times New Roman" w:hAnsi="Times New Roman" w:cs="Times New Roman"/>
          <w:b/>
          <w:bCs/>
          <w:sz w:val="28"/>
          <w:szCs w:val="28"/>
        </w:rPr>
        <w:t>их</w:t>
      </w:r>
      <w:r w:rsidRPr="006E5634">
        <w:rPr>
          <w:rFonts w:ascii="Times New Roman" w:eastAsia="Times New Roman" w:hAnsi="Times New Roman" w:cs="Times New Roman"/>
          <w:b/>
          <w:bCs/>
          <w:sz w:val="28"/>
          <w:szCs w:val="28"/>
        </w:rPr>
        <w:t>ся низов</w:t>
      </w:r>
      <w:r w:rsidR="00523425" w:rsidRPr="006E5634">
        <w:rPr>
          <w:rFonts w:ascii="Times New Roman" w:eastAsia="Times New Roman" w:hAnsi="Times New Roman" w:cs="Times New Roman"/>
          <w:b/>
          <w:bCs/>
          <w:sz w:val="28"/>
          <w:szCs w:val="28"/>
        </w:rPr>
        <w:t>ыми</w:t>
      </w:r>
      <w:r w:rsidRPr="006E5634">
        <w:rPr>
          <w:rFonts w:ascii="Times New Roman" w:eastAsia="Times New Roman" w:hAnsi="Times New Roman" w:cs="Times New Roman"/>
          <w:b/>
          <w:sz w:val="28"/>
          <w:szCs w:val="28"/>
          <w:lang w:val="kk-KZ"/>
        </w:rPr>
        <w:t>(категория С-</w:t>
      </w:r>
      <w:r w:rsidR="00711B23" w:rsidRPr="006E5634">
        <w:rPr>
          <w:rFonts w:ascii="Times New Roman" w:eastAsia="Times New Roman" w:hAnsi="Times New Roman" w:cs="Times New Roman"/>
          <w:b/>
          <w:sz w:val="28"/>
          <w:szCs w:val="28"/>
          <w:lang w:val="en-US"/>
        </w:rPr>
        <w:t>R</w:t>
      </w:r>
      <w:r w:rsidRPr="006E5634">
        <w:rPr>
          <w:rFonts w:ascii="Times New Roman" w:eastAsia="Times New Roman" w:hAnsi="Times New Roman" w:cs="Times New Roman"/>
          <w:b/>
          <w:sz w:val="28"/>
          <w:szCs w:val="28"/>
          <w:lang w:val="kk-KZ"/>
        </w:rPr>
        <w:t>)</w:t>
      </w:r>
    </w:p>
    <w:p w:rsidR="000A5B2E" w:rsidRPr="006E5634" w:rsidRDefault="000A5B2E" w:rsidP="000A5B2E">
      <w:pPr>
        <w:shd w:val="clear" w:color="auto" w:fill="FFFFFF"/>
        <w:spacing w:after="0" w:line="240" w:lineRule="auto"/>
        <w:ind w:firstLine="567"/>
        <w:jc w:val="center"/>
        <w:textAlignment w:val="baseline"/>
        <w:rPr>
          <w:rFonts w:ascii="Times New Roman" w:eastAsia="Times New Roman" w:hAnsi="Times New Roman" w:cs="Times New Roman"/>
          <w:b/>
          <w:color w:val="222222"/>
          <w:sz w:val="28"/>
          <w:szCs w:val="28"/>
          <w:lang w:val="kk-KZ"/>
        </w:rPr>
      </w:pPr>
    </w:p>
    <w:p w:rsidR="00BB66D1" w:rsidRPr="006E5634" w:rsidRDefault="000A5B2E" w:rsidP="000A5B2E">
      <w:pPr>
        <w:shd w:val="clear" w:color="auto" w:fill="FFFFFF"/>
        <w:spacing w:after="0" w:line="240" w:lineRule="auto"/>
        <w:ind w:firstLine="567"/>
        <w:jc w:val="both"/>
        <w:rPr>
          <w:rFonts w:ascii="Times New Roman" w:hAnsi="Times New Roman" w:cs="Times New Roman"/>
          <w:b/>
          <w:sz w:val="28"/>
          <w:szCs w:val="28"/>
        </w:rPr>
      </w:pPr>
      <w:r w:rsidRPr="006E5634">
        <w:rPr>
          <w:rFonts w:ascii="Times New Roman" w:hAnsi="Times New Roman" w:cs="Times New Roman"/>
          <w:b/>
          <w:sz w:val="28"/>
          <w:szCs w:val="28"/>
          <w:lang w:val="kk-KZ"/>
        </w:rPr>
        <w:t>РГУ «Департамент  государственных  доходов  по  Акмолинской  области»  (индекс  020000,  Акмолинская  область,  город  Кокшетау,  проспект Н.Назарбаева 21  а,  310 кабинет,  телефон  для  справок:  8(716-2)72-11-87, факс: 8(716-2)72-11-72,  электронный адрес</w:t>
      </w:r>
      <w:r w:rsidRPr="006E5634">
        <w:rPr>
          <w:rFonts w:ascii="Times New Roman" w:hAnsi="Times New Roman" w:cs="Times New Roman"/>
          <w:b/>
          <w:sz w:val="28"/>
          <w:szCs w:val="28"/>
        </w:rPr>
        <w:t xml:space="preserve">:  </w:t>
      </w:r>
      <w:hyperlink r:id="rId7" w:history="1">
        <w:r w:rsidR="006E030C" w:rsidRPr="006E030C">
          <w:rPr>
            <w:rStyle w:val="a3"/>
            <w:rFonts w:ascii="Times New Roman" w:hAnsi="Times New Roman" w:cs="Times New Roman"/>
            <w:b/>
            <w:color w:val="auto"/>
            <w:sz w:val="28"/>
            <w:szCs w:val="28"/>
          </w:rPr>
          <w:t>g.imambayeva@kgd.gov.kz</w:t>
        </w:r>
      </w:hyperlink>
      <w:r w:rsidR="006E030C" w:rsidRPr="006E030C">
        <w:t xml:space="preserve">, </w:t>
      </w:r>
      <w:hyperlink r:id="rId8" w:history="1">
        <w:r w:rsidRPr="006E030C">
          <w:rPr>
            <w:rFonts w:ascii="Times New Roman" w:hAnsi="Times New Roman" w:cs="Times New Roman"/>
            <w:b/>
            <w:sz w:val="28"/>
            <w:szCs w:val="28"/>
            <w:u w:val="single"/>
          </w:rPr>
          <w:t>office@taxakmola.mgd.kz</w:t>
        </w:r>
      </w:hyperlink>
      <w:r w:rsidRPr="006E030C">
        <w:rPr>
          <w:rFonts w:ascii="Times New Roman" w:hAnsi="Times New Roman" w:cs="Times New Roman"/>
          <w:b/>
          <w:sz w:val="28"/>
          <w:szCs w:val="28"/>
        </w:rPr>
        <w:t xml:space="preserve">, </w:t>
      </w:r>
      <w:hyperlink r:id="rId9" w:history="1">
        <w:r w:rsidR="006E5634" w:rsidRPr="006E030C">
          <w:rPr>
            <w:rStyle w:val="a3"/>
            <w:rFonts w:ascii="Times New Roman" w:hAnsi="Times New Roman" w:cs="Times New Roman"/>
            <w:b/>
            <w:color w:val="auto"/>
            <w:sz w:val="28"/>
            <w:szCs w:val="28"/>
            <w:lang w:val="en-US"/>
          </w:rPr>
          <w:t>g</w:t>
        </w:r>
        <w:r w:rsidR="006E5634" w:rsidRPr="006E030C">
          <w:rPr>
            <w:rStyle w:val="a3"/>
            <w:rFonts w:ascii="Times New Roman" w:hAnsi="Times New Roman" w:cs="Times New Roman"/>
            <w:b/>
            <w:color w:val="auto"/>
            <w:sz w:val="28"/>
            <w:szCs w:val="28"/>
          </w:rPr>
          <w:t>.</w:t>
        </w:r>
        <w:r w:rsidR="006E5634" w:rsidRPr="006E030C">
          <w:rPr>
            <w:rStyle w:val="a3"/>
            <w:rFonts w:ascii="Times New Roman" w:hAnsi="Times New Roman" w:cs="Times New Roman"/>
            <w:b/>
            <w:color w:val="auto"/>
            <w:sz w:val="28"/>
            <w:szCs w:val="28"/>
            <w:lang w:val="en-US"/>
          </w:rPr>
          <w:t>z</w:t>
        </w:r>
        <w:r w:rsidR="006E5634" w:rsidRPr="006E030C">
          <w:rPr>
            <w:rStyle w:val="a3"/>
            <w:rFonts w:ascii="Times New Roman" w:hAnsi="Times New Roman" w:cs="Times New Roman"/>
            <w:b/>
            <w:color w:val="auto"/>
            <w:sz w:val="28"/>
            <w:szCs w:val="28"/>
          </w:rPr>
          <w:t xml:space="preserve">humagulova@kgd.gov.kz, </w:t>
        </w:r>
        <w:r w:rsidR="006E5634" w:rsidRPr="006E030C">
          <w:rPr>
            <w:rStyle w:val="a3"/>
            <w:rFonts w:ascii="Times New Roman" w:hAnsi="Times New Roman" w:cs="Times New Roman"/>
            <w:b/>
            <w:color w:val="auto"/>
            <w:sz w:val="28"/>
            <w:szCs w:val="28"/>
            <w:bdr w:val="none" w:sz="0" w:space="0" w:color="auto" w:frame="1"/>
          </w:rPr>
          <w:t>объявляет</w:t>
        </w:r>
      </w:hyperlink>
      <w:r w:rsidR="006E030C" w:rsidRPr="006E030C">
        <w:rPr>
          <w:rFonts w:ascii="Times New Roman" w:hAnsi="Times New Roman" w:cs="Times New Roman"/>
          <w:b/>
          <w:i/>
          <w:iCs/>
          <w:sz w:val="28"/>
          <w:szCs w:val="28"/>
        </w:rPr>
        <w:t xml:space="preserve">(объем направляемых документов не должен превышать 25 МБ) </w:t>
      </w:r>
      <w:r w:rsidRPr="006E5634">
        <w:rPr>
          <w:rFonts w:ascii="Times New Roman" w:hAnsi="Times New Roman" w:cs="Times New Roman"/>
          <w:b/>
          <w:sz w:val="28"/>
          <w:szCs w:val="28"/>
        </w:rPr>
        <w:t xml:space="preserve">общий </w:t>
      </w:r>
      <w:r w:rsidRPr="006E5634">
        <w:rPr>
          <w:rFonts w:ascii="Times New Roman" w:hAnsi="Times New Roman" w:cs="Times New Roman"/>
          <w:b/>
          <w:sz w:val="28"/>
          <w:szCs w:val="28"/>
          <w:bdr w:val="none" w:sz="0" w:space="0" w:color="auto" w:frame="1"/>
        </w:rPr>
        <w:t xml:space="preserve">  конкурс  </w:t>
      </w:r>
      <w:r w:rsidRPr="006E5634">
        <w:rPr>
          <w:rFonts w:ascii="Times New Roman" w:hAnsi="Times New Roman" w:cs="Times New Roman"/>
          <w:b/>
          <w:sz w:val="28"/>
          <w:szCs w:val="28"/>
        </w:rPr>
        <w:t xml:space="preserve">на  занятие  </w:t>
      </w:r>
      <w:r w:rsidRPr="006E5634">
        <w:rPr>
          <w:rFonts w:ascii="Times New Roman" w:eastAsia="Times New Roman" w:hAnsi="Times New Roman" w:cs="Times New Roman"/>
          <w:b/>
          <w:bCs/>
          <w:sz w:val="28"/>
          <w:szCs w:val="28"/>
        </w:rPr>
        <w:t>вакантн</w:t>
      </w:r>
      <w:r w:rsidR="00523425" w:rsidRPr="006E5634">
        <w:rPr>
          <w:rFonts w:ascii="Times New Roman" w:eastAsia="Times New Roman" w:hAnsi="Times New Roman" w:cs="Times New Roman"/>
          <w:b/>
          <w:bCs/>
          <w:sz w:val="28"/>
          <w:szCs w:val="28"/>
        </w:rPr>
        <w:t>ых</w:t>
      </w:r>
      <w:r w:rsidRPr="006E5634">
        <w:rPr>
          <w:rFonts w:ascii="Times New Roman" w:eastAsia="Times New Roman" w:hAnsi="Times New Roman" w:cs="Times New Roman"/>
          <w:b/>
          <w:bCs/>
          <w:sz w:val="28"/>
          <w:szCs w:val="28"/>
        </w:rPr>
        <w:t xml:space="preserve"> административн</w:t>
      </w:r>
      <w:r w:rsidR="00523425" w:rsidRPr="006E5634">
        <w:rPr>
          <w:rFonts w:ascii="Times New Roman" w:eastAsia="Times New Roman" w:hAnsi="Times New Roman" w:cs="Times New Roman"/>
          <w:b/>
          <w:bCs/>
          <w:sz w:val="28"/>
          <w:szCs w:val="28"/>
        </w:rPr>
        <w:t>ых</w:t>
      </w:r>
      <w:r w:rsidRPr="006E5634">
        <w:rPr>
          <w:rFonts w:ascii="Times New Roman" w:eastAsia="Times New Roman" w:hAnsi="Times New Roman" w:cs="Times New Roman"/>
          <w:b/>
          <w:bCs/>
          <w:sz w:val="28"/>
          <w:szCs w:val="28"/>
        </w:rPr>
        <w:t>государственн</w:t>
      </w:r>
      <w:r w:rsidR="00523425" w:rsidRPr="006E5634">
        <w:rPr>
          <w:rFonts w:ascii="Times New Roman" w:eastAsia="Times New Roman" w:hAnsi="Times New Roman" w:cs="Times New Roman"/>
          <w:b/>
          <w:bCs/>
          <w:sz w:val="28"/>
          <w:szCs w:val="28"/>
        </w:rPr>
        <w:t>ых</w:t>
      </w:r>
      <w:r w:rsidRPr="006E5634">
        <w:rPr>
          <w:rFonts w:ascii="Times New Roman" w:eastAsia="Times New Roman" w:hAnsi="Times New Roman" w:cs="Times New Roman"/>
          <w:b/>
          <w:bCs/>
          <w:sz w:val="28"/>
          <w:szCs w:val="28"/>
        </w:rPr>
        <w:t>должност</w:t>
      </w:r>
      <w:r w:rsidR="00523425" w:rsidRPr="006E5634">
        <w:rPr>
          <w:rFonts w:ascii="Times New Roman" w:eastAsia="Times New Roman" w:hAnsi="Times New Roman" w:cs="Times New Roman"/>
          <w:b/>
          <w:bCs/>
          <w:sz w:val="28"/>
          <w:szCs w:val="28"/>
        </w:rPr>
        <w:t>ей</w:t>
      </w:r>
      <w:r w:rsidRPr="006E5634">
        <w:rPr>
          <w:rFonts w:ascii="Times New Roman" w:eastAsia="Times New Roman" w:hAnsi="Times New Roman" w:cs="Times New Roman"/>
          <w:b/>
          <w:bCs/>
          <w:sz w:val="28"/>
          <w:szCs w:val="28"/>
        </w:rPr>
        <w:t>корпуса «Б», не являющ</w:t>
      </w:r>
      <w:r w:rsidR="00523425" w:rsidRPr="006E5634">
        <w:rPr>
          <w:rFonts w:ascii="Times New Roman" w:eastAsia="Times New Roman" w:hAnsi="Times New Roman" w:cs="Times New Roman"/>
          <w:b/>
          <w:bCs/>
          <w:sz w:val="28"/>
          <w:szCs w:val="28"/>
        </w:rPr>
        <w:t>их</w:t>
      </w:r>
      <w:r w:rsidRPr="006E5634">
        <w:rPr>
          <w:rFonts w:ascii="Times New Roman" w:eastAsia="Times New Roman" w:hAnsi="Times New Roman" w:cs="Times New Roman"/>
          <w:b/>
          <w:bCs/>
          <w:sz w:val="28"/>
          <w:szCs w:val="28"/>
        </w:rPr>
        <w:t>ся низов</w:t>
      </w:r>
      <w:r w:rsidR="00523425" w:rsidRPr="006E5634">
        <w:rPr>
          <w:rFonts w:ascii="Times New Roman" w:eastAsia="Times New Roman" w:hAnsi="Times New Roman" w:cs="Times New Roman"/>
          <w:b/>
          <w:bCs/>
          <w:sz w:val="28"/>
          <w:szCs w:val="28"/>
        </w:rPr>
        <w:t>ыми</w:t>
      </w:r>
      <w:r w:rsidRPr="006E5634">
        <w:rPr>
          <w:rFonts w:ascii="Times New Roman" w:hAnsi="Times New Roman" w:cs="Times New Roman"/>
          <w:b/>
          <w:sz w:val="28"/>
          <w:szCs w:val="28"/>
          <w:lang w:val="kk-KZ"/>
        </w:rPr>
        <w:t>(категория С-</w:t>
      </w:r>
      <w:r w:rsidR="00711B23" w:rsidRPr="006E5634">
        <w:rPr>
          <w:rFonts w:ascii="Times New Roman" w:hAnsi="Times New Roman" w:cs="Times New Roman"/>
          <w:b/>
          <w:sz w:val="28"/>
          <w:szCs w:val="28"/>
          <w:lang w:val="en-US"/>
        </w:rPr>
        <w:t>R</w:t>
      </w:r>
      <w:r w:rsidRPr="006E5634">
        <w:rPr>
          <w:rFonts w:ascii="Times New Roman" w:hAnsi="Times New Roman" w:cs="Times New Roman"/>
          <w:b/>
          <w:sz w:val="28"/>
          <w:szCs w:val="28"/>
          <w:lang w:val="kk-KZ"/>
        </w:rPr>
        <w:t>)</w:t>
      </w:r>
      <w:r w:rsidRPr="006E5634">
        <w:rPr>
          <w:rFonts w:ascii="Times New Roman" w:hAnsi="Times New Roman" w:cs="Times New Roman"/>
          <w:b/>
          <w:sz w:val="28"/>
          <w:szCs w:val="28"/>
        </w:rPr>
        <w:t>:</w:t>
      </w:r>
    </w:p>
    <w:p w:rsidR="006E030C" w:rsidRDefault="006E030C" w:rsidP="006E030C">
      <w:pPr>
        <w:pStyle w:val="af"/>
        <w:tabs>
          <w:tab w:val="left" w:pos="3960"/>
        </w:tabs>
        <w:spacing w:after="0" w:line="240" w:lineRule="auto"/>
        <w:ind w:left="0" w:firstLine="426"/>
        <w:jc w:val="both"/>
        <w:rPr>
          <w:rFonts w:ascii="Times New Roman" w:eastAsia="BatangChe" w:hAnsi="Times New Roman" w:cs="Times New Roman"/>
          <w:b/>
          <w:sz w:val="28"/>
          <w:szCs w:val="28"/>
          <w:lang w:val="kk-KZ"/>
        </w:rPr>
      </w:pPr>
      <w:r>
        <w:rPr>
          <w:rFonts w:ascii="Times New Roman" w:hAnsi="Times New Roman" w:cs="Times New Roman"/>
          <w:b/>
          <w:sz w:val="28"/>
          <w:szCs w:val="28"/>
        </w:rPr>
        <w:t>1</w:t>
      </w:r>
      <w:r w:rsidRPr="00A12248">
        <w:rPr>
          <w:rFonts w:ascii="Times New Roman" w:hAnsi="Times New Roman" w:cs="Times New Roman"/>
          <w:b/>
          <w:sz w:val="28"/>
          <w:szCs w:val="28"/>
        </w:rPr>
        <w:t>.</w:t>
      </w:r>
      <w:r w:rsidRPr="00B424F0">
        <w:rPr>
          <w:rFonts w:ascii="Times New Roman" w:hAnsi="Times New Roman" w:cs="Times New Roman"/>
          <w:b/>
          <w:color w:val="000000"/>
          <w:sz w:val="28"/>
          <w:szCs w:val="28"/>
          <w:lang w:val="kk-KZ" w:eastAsia="en-US"/>
        </w:rPr>
        <w:t>Главный</w:t>
      </w:r>
      <w:r w:rsidRPr="003B3DD0">
        <w:rPr>
          <w:rFonts w:ascii="Times New Roman" w:hAnsi="Times New Roman" w:cs="Times New Roman"/>
          <w:b/>
          <w:color w:val="000000"/>
          <w:sz w:val="28"/>
          <w:szCs w:val="28"/>
          <w:lang w:val="kk-KZ" w:eastAsia="en-US"/>
        </w:rPr>
        <w:t xml:space="preserve"> специалист </w:t>
      </w:r>
      <w:r w:rsidRPr="003B3DD0">
        <w:rPr>
          <w:rFonts w:ascii="Times New Roman" w:hAnsi="Times New Roman" w:cs="Times New Roman"/>
          <w:b/>
          <w:sz w:val="28"/>
          <w:szCs w:val="28"/>
        </w:rPr>
        <w:t xml:space="preserve">отдела </w:t>
      </w:r>
      <w:r>
        <w:rPr>
          <w:rFonts w:ascii="Times New Roman" w:hAnsi="Times New Roman" w:cs="Times New Roman"/>
          <w:b/>
          <w:sz w:val="28"/>
          <w:szCs w:val="28"/>
        </w:rPr>
        <w:t xml:space="preserve">налогового контроля и взимания </w:t>
      </w:r>
      <w:r w:rsidRPr="003B3DD0">
        <w:rPr>
          <w:rFonts w:ascii="Times New Roman" w:hAnsi="Times New Roman" w:cs="Times New Roman"/>
          <w:b/>
          <w:sz w:val="28"/>
          <w:szCs w:val="28"/>
          <w:lang w:val="kk-KZ"/>
        </w:rPr>
        <w:t>Управления государственных доходов по С</w:t>
      </w:r>
      <w:r>
        <w:rPr>
          <w:rFonts w:ascii="Times New Roman" w:hAnsi="Times New Roman" w:cs="Times New Roman"/>
          <w:b/>
          <w:sz w:val="28"/>
          <w:szCs w:val="28"/>
          <w:lang w:val="kk-KZ"/>
        </w:rPr>
        <w:t>андыктаускому району</w:t>
      </w:r>
      <w:r w:rsidRPr="003B3DD0">
        <w:rPr>
          <w:rFonts w:ascii="Times New Roman" w:hAnsi="Times New Roman" w:cs="Times New Roman"/>
          <w:b/>
          <w:sz w:val="28"/>
          <w:szCs w:val="28"/>
          <w:lang w:val="kk-KZ"/>
        </w:rPr>
        <w:t xml:space="preserve">   Департамента государственных доходов по Акмолинской области</w:t>
      </w:r>
      <w:r>
        <w:rPr>
          <w:rFonts w:ascii="Times New Roman" w:hAnsi="Times New Roman" w:cs="Times New Roman"/>
          <w:b/>
          <w:sz w:val="28"/>
          <w:szCs w:val="28"/>
          <w:lang w:val="kk-KZ"/>
        </w:rPr>
        <w:t xml:space="preserve"> КГД МФ РК</w:t>
      </w:r>
      <w:r w:rsidRPr="003B3DD0">
        <w:rPr>
          <w:rFonts w:ascii="Times New Roman" w:hAnsi="Times New Roman" w:cs="Times New Roman"/>
          <w:b/>
          <w:i/>
          <w:sz w:val="28"/>
          <w:szCs w:val="28"/>
          <w:lang w:val="kk-KZ"/>
        </w:rPr>
        <w:t xml:space="preserve">,(на период отпуска по уходу за ребенком основного работника  по </w:t>
      </w:r>
      <w:r>
        <w:rPr>
          <w:rFonts w:ascii="Times New Roman" w:hAnsi="Times New Roman" w:cs="Times New Roman"/>
          <w:b/>
          <w:i/>
          <w:sz w:val="28"/>
          <w:szCs w:val="28"/>
          <w:lang w:val="kk-KZ"/>
        </w:rPr>
        <w:t>14</w:t>
      </w:r>
      <w:r w:rsidRPr="003B3DD0">
        <w:rPr>
          <w:rFonts w:ascii="Times New Roman" w:hAnsi="Times New Roman" w:cs="Times New Roman"/>
          <w:b/>
          <w:i/>
          <w:sz w:val="28"/>
          <w:szCs w:val="28"/>
          <w:lang w:val="kk-KZ"/>
        </w:rPr>
        <w:t>.</w:t>
      </w:r>
      <w:r>
        <w:rPr>
          <w:rFonts w:ascii="Times New Roman" w:hAnsi="Times New Roman" w:cs="Times New Roman"/>
          <w:b/>
          <w:i/>
          <w:sz w:val="28"/>
          <w:szCs w:val="28"/>
          <w:lang w:val="kk-KZ"/>
        </w:rPr>
        <w:t>1</w:t>
      </w:r>
      <w:r w:rsidRPr="003B3DD0">
        <w:rPr>
          <w:rFonts w:ascii="Times New Roman" w:hAnsi="Times New Roman" w:cs="Times New Roman"/>
          <w:b/>
          <w:i/>
          <w:sz w:val="28"/>
          <w:szCs w:val="28"/>
          <w:lang w:val="kk-KZ"/>
        </w:rPr>
        <w:t>0.2023г),</w:t>
      </w:r>
      <w:r w:rsidRPr="003B3DD0">
        <w:rPr>
          <w:rFonts w:ascii="Times New Roman" w:hAnsi="Times New Roman" w:cs="Times New Roman"/>
          <w:b/>
          <w:sz w:val="28"/>
          <w:szCs w:val="28"/>
          <w:lang w:val="kk-KZ"/>
        </w:rPr>
        <w:t xml:space="preserve">  к</w:t>
      </w:r>
      <w:r w:rsidRPr="003B3DD0">
        <w:rPr>
          <w:rFonts w:ascii="Times New Roman" w:eastAsia="BatangChe" w:hAnsi="Times New Roman" w:cs="Times New Roman"/>
          <w:b/>
          <w:sz w:val="28"/>
          <w:szCs w:val="28"/>
          <w:lang w:val="kk-KZ"/>
        </w:rPr>
        <w:t>атегория  «С-</w:t>
      </w:r>
      <w:r w:rsidRPr="003B3DD0">
        <w:rPr>
          <w:rFonts w:ascii="Times New Roman" w:eastAsia="BatangChe" w:hAnsi="Times New Roman" w:cs="Times New Roman"/>
          <w:b/>
          <w:sz w:val="28"/>
          <w:szCs w:val="28"/>
          <w:lang w:val="en-US"/>
        </w:rPr>
        <w:t>R</w:t>
      </w:r>
      <w:r w:rsidRPr="003B3DD0">
        <w:rPr>
          <w:rFonts w:ascii="Times New Roman" w:eastAsia="BatangChe" w:hAnsi="Times New Roman" w:cs="Times New Roman"/>
          <w:b/>
          <w:sz w:val="28"/>
          <w:szCs w:val="28"/>
          <w:lang w:val="kk-KZ"/>
        </w:rPr>
        <w:t xml:space="preserve">-4», </w:t>
      </w:r>
      <w:r>
        <w:rPr>
          <w:rFonts w:ascii="Times New Roman" w:eastAsia="BatangChe" w:hAnsi="Times New Roman" w:cs="Times New Roman"/>
          <w:b/>
          <w:sz w:val="28"/>
          <w:szCs w:val="28"/>
          <w:lang w:val="kk-KZ"/>
        </w:rPr>
        <w:t xml:space="preserve"> 1</w:t>
      </w:r>
      <w:r w:rsidRPr="003B3DD0">
        <w:rPr>
          <w:rFonts w:ascii="Times New Roman" w:eastAsia="BatangChe" w:hAnsi="Times New Roman" w:cs="Times New Roman"/>
          <w:b/>
          <w:sz w:val="28"/>
          <w:szCs w:val="28"/>
          <w:lang w:val="kk-KZ"/>
        </w:rPr>
        <w:t xml:space="preserve"> единиц</w:t>
      </w:r>
      <w:r>
        <w:rPr>
          <w:rFonts w:ascii="Times New Roman" w:eastAsia="BatangChe" w:hAnsi="Times New Roman" w:cs="Times New Roman"/>
          <w:b/>
          <w:sz w:val="28"/>
          <w:szCs w:val="28"/>
          <w:lang w:val="kk-KZ"/>
        </w:rPr>
        <w:t>а</w:t>
      </w:r>
      <w:r w:rsidRPr="003B3DD0">
        <w:rPr>
          <w:rFonts w:ascii="Times New Roman" w:eastAsia="BatangChe" w:hAnsi="Times New Roman" w:cs="Times New Roman"/>
          <w:b/>
          <w:sz w:val="28"/>
          <w:szCs w:val="28"/>
          <w:lang w:val="kk-KZ"/>
        </w:rPr>
        <w:t xml:space="preserve">. </w:t>
      </w:r>
    </w:p>
    <w:p w:rsidR="006E030C" w:rsidRPr="00A12248" w:rsidRDefault="006E030C" w:rsidP="006E030C">
      <w:pPr>
        <w:pStyle w:val="a4"/>
        <w:jc w:val="both"/>
        <w:rPr>
          <w:rFonts w:ascii="Times New Roman" w:hAnsi="Times New Roman" w:cs="Times New Roman"/>
          <w:b/>
          <w:sz w:val="28"/>
          <w:szCs w:val="28"/>
        </w:rPr>
      </w:pPr>
      <w:r w:rsidRPr="00A12248">
        <w:rPr>
          <w:rFonts w:ascii="Times New Roman" w:hAnsi="Times New Roman" w:cs="Times New Roman"/>
          <w:b/>
          <w:color w:val="000000"/>
          <w:sz w:val="28"/>
          <w:szCs w:val="28"/>
        </w:rPr>
        <w:t>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6E030C" w:rsidRDefault="006E030C" w:rsidP="006E030C">
      <w:pPr>
        <w:pStyle w:val="a4"/>
        <w:ind w:firstLine="708"/>
        <w:jc w:val="both"/>
        <w:rPr>
          <w:rFonts w:ascii="Times New Roman" w:eastAsia="Times New Roman" w:hAnsi="Times New Roman" w:cs="Times New Roman"/>
          <w:color w:val="222222"/>
          <w:sz w:val="28"/>
          <w:szCs w:val="28"/>
        </w:rPr>
      </w:pPr>
      <w:r w:rsidRPr="00C96AD4">
        <w:rPr>
          <w:rFonts w:ascii="Times New Roman" w:eastAsia="Times New Roman" w:hAnsi="Times New Roman" w:cs="Times New Roman"/>
          <w:color w:val="222222"/>
          <w:sz w:val="28"/>
          <w:szCs w:val="28"/>
        </w:rPr>
        <w:t>Должностной оклад в зависимости от выслуги лет от 95 2</w:t>
      </w:r>
      <w:r w:rsidRPr="00C96AD4">
        <w:rPr>
          <w:rFonts w:ascii="Times New Roman" w:eastAsia="Times New Roman" w:hAnsi="Times New Roman" w:cs="Times New Roman"/>
          <w:color w:val="222222"/>
          <w:sz w:val="28"/>
          <w:szCs w:val="28"/>
          <w:lang w:val="kk-KZ"/>
        </w:rPr>
        <w:t>10</w:t>
      </w:r>
      <w:r w:rsidRPr="00C96AD4">
        <w:rPr>
          <w:rFonts w:ascii="Times New Roman" w:eastAsia="Times New Roman" w:hAnsi="Times New Roman" w:cs="Times New Roman"/>
          <w:bCs/>
          <w:color w:val="222222"/>
          <w:sz w:val="28"/>
          <w:szCs w:val="28"/>
        </w:rPr>
        <w:t> </w:t>
      </w:r>
      <w:r w:rsidRPr="00C96AD4">
        <w:rPr>
          <w:rFonts w:ascii="Times New Roman" w:eastAsia="Times New Roman" w:hAnsi="Times New Roman" w:cs="Times New Roman"/>
          <w:color w:val="222222"/>
          <w:sz w:val="28"/>
          <w:szCs w:val="28"/>
        </w:rPr>
        <w:t>тенге до  128</w:t>
      </w:r>
      <w:r>
        <w:rPr>
          <w:rFonts w:ascii="Times New Roman" w:eastAsia="Times New Roman" w:hAnsi="Times New Roman" w:cs="Times New Roman"/>
          <w:color w:val="222222"/>
          <w:sz w:val="28"/>
          <w:szCs w:val="28"/>
        </w:rPr>
        <w:t> </w:t>
      </w:r>
      <w:r w:rsidRPr="00C96AD4">
        <w:rPr>
          <w:rFonts w:ascii="Times New Roman" w:eastAsia="Times New Roman" w:hAnsi="Times New Roman" w:cs="Times New Roman"/>
          <w:color w:val="222222"/>
          <w:sz w:val="28"/>
          <w:szCs w:val="28"/>
        </w:rPr>
        <w:t>834тенге.</w:t>
      </w:r>
    </w:p>
    <w:p w:rsidR="006E030C" w:rsidRDefault="006E030C" w:rsidP="006E030C">
      <w:pPr>
        <w:pStyle w:val="a4"/>
        <w:ind w:firstLine="708"/>
        <w:jc w:val="both"/>
        <w:rPr>
          <w:rFonts w:ascii="Times New Roman" w:hAnsi="Times New Roman" w:cs="Times New Roman"/>
          <w:sz w:val="28"/>
          <w:szCs w:val="28"/>
        </w:rPr>
      </w:pPr>
      <w:r w:rsidRPr="00DA070E">
        <w:rPr>
          <w:rFonts w:ascii="Times New Roman" w:eastAsia="Times New Roman" w:hAnsi="Times New Roman" w:cs="Times New Roman"/>
          <w:b/>
          <w:bCs/>
          <w:sz w:val="28"/>
          <w:szCs w:val="28"/>
        </w:rPr>
        <w:t xml:space="preserve">Основные функциональные обязанности: </w:t>
      </w:r>
      <w:r w:rsidRPr="00807387">
        <w:rPr>
          <w:rFonts w:ascii="Times New Roman" w:eastAsia="Times New Roman" w:hAnsi="Times New Roman" w:cs="Times New Roman"/>
          <w:sz w:val="28"/>
          <w:szCs w:val="28"/>
        </w:rPr>
        <w:t xml:space="preserve">Проведение работы по  ликвидации задолженности в бюджет по налогам и другим  обязательным  платежам  в бюджет,  применение  способов и мер принудительного взимания. Проведение работы с несостоятельными, бездействующими предприятиями, проведение  работы  по  проведению процедуры банкротства и реабилитации по несостоятельным предприятиям.  </w:t>
      </w:r>
      <w:r w:rsidRPr="00807387">
        <w:rPr>
          <w:rFonts w:ascii="Times New Roman" w:eastAsia="Times New Roman" w:hAnsi="Times New Roman" w:cs="Times New Roman"/>
          <w:sz w:val="28"/>
          <w:szCs w:val="28"/>
          <w:lang w:eastAsia="ko-KR"/>
        </w:rPr>
        <w:t xml:space="preserve">Осуществление работы по  обеспечению правовыми средствами выполнения возложенных на органы налоговой службы функций, представление интересов  </w:t>
      </w:r>
      <w:r w:rsidRPr="00807387">
        <w:rPr>
          <w:rFonts w:ascii="Times New Roman" w:eastAsia="Times New Roman" w:hAnsi="Times New Roman" w:cs="Times New Roman"/>
          <w:sz w:val="28"/>
          <w:szCs w:val="28"/>
          <w:lang w:val="kk-KZ" w:eastAsia="ko-KR"/>
        </w:rPr>
        <w:t>управления государственных доходов</w:t>
      </w:r>
      <w:r w:rsidRPr="00807387">
        <w:rPr>
          <w:rFonts w:ascii="Times New Roman" w:eastAsia="Times New Roman" w:hAnsi="Times New Roman" w:cs="Times New Roman"/>
          <w:sz w:val="28"/>
          <w:szCs w:val="28"/>
          <w:lang w:eastAsia="ko-KR"/>
        </w:rPr>
        <w:t xml:space="preserve"> в судебных органах, других организациях.</w:t>
      </w:r>
      <w:r w:rsidRPr="00807387">
        <w:rPr>
          <w:rFonts w:ascii="Times New Roman" w:eastAsia="Times New Roman" w:hAnsi="Times New Roman" w:cs="Times New Roman"/>
          <w:sz w:val="28"/>
          <w:szCs w:val="28"/>
        </w:rPr>
        <w:t xml:space="preserve"> Проведение разъяснительной работы по применению налогового законодательства и других законодательных актов. Составление  материалов  административного производства. Рассмотрение  жалоб  налогоплательщиков  на  Постановления  о  наложении  административного взыскания. Контроль за начислением и уплатой физических лиц налога на транспортные средства, земельного налога и налога и имущество. </w:t>
      </w:r>
      <w:r w:rsidRPr="00807387">
        <w:rPr>
          <w:rFonts w:ascii="Times New Roman" w:eastAsia="Times New Roman" w:hAnsi="Times New Roman" w:cs="Times New Roman"/>
          <w:color w:val="000000"/>
          <w:sz w:val="28"/>
          <w:szCs w:val="28"/>
        </w:rPr>
        <w:t xml:space="preserve">Камеральный контроль </w:t>
      </w:r>
      <w:r w:rsidRPr="00807387">
        <w:rPr>
          <w:rFonts w:ascii="Times New Roman" w:eastAsia="Times New Roman" w:hAnsi="Times New Roman" w:cs="Times New Roman"/>
          <w:sz w:val="28"/>
          <w:szCs w:val="28"/>
        </w:rPr>
        <w:t>по всем видам налогов и платежей в бюджет. Вручение уведомлений по результатам камерального контроля.</w:t>
      </w:r>
      <w:r w:rsidRPr="00807387">
        <w:rPr>
          <w:rFonts w:ascii="Times New Roman" w:eastAsia="Times New Roman" w:hAnsi="Times New Roman" w:cs="Times New Roman"/>
          <w:color w:val="000000"/>
          <w:sz w:val="28"/>
          <w:szCs w:val="28"/>
        </w:rPr>
        <w:t>Проведение камерального контроля деклараций государственных служащих.</w:t>
      </w:r>
      <w:r w:rsidRPr="00807387">
        <w:rPr>
          <w:rFonts w:ascii="Times New Roman" w:eastAsia="Times New Roman" w:hAnsi="Times New Roman" w:cs="Times New Roman"/>
          <w:sz w:val="28"/>
          <w:szCs w:val="28"/>
        </w:rPr>
        <w:t xml:space="preserve"> Ответственность по регистрации и вводу по поступающим обращениям физических и юридических лиц в АИС ЕУОЛ и составление статистического отчета формы №1-ОЛ. Проведение </w:t>
      </w:r>
      <w:r w:rsidRPr="00807387">
        <w:rPr>
          <w:rFonts w:ascii="Times New Roman" w:eastAsia="Times New Roman" w:hAnsi="Times New Roman" w:cs="Times New Roman"/>
          <w:sz w:val="28"/>
          <w:szCs w:val="28"/>
          <w:lang w:val="kk-KZ"/>
        </w:rPr>
        <w:t xml:space="preserve">хронометражных обследований. </w:t>
      </w:r>
      <w:r w:rsidRPr="00807387">
        <w:rPr>
          <w:rFonts w:ascii="Times New Roman" w:eastAsia="Times New Roman" w:hAnsi="Times New Roman" w:cs="Times New Roman"/>
          <w:sz w:val="28"/>
          <w:szCs w:val="28"/>
          <w:lang w:val="kk-KZ"/>
        </w:rPr>
        <w:lastRenderedPageBreak/>
        <w:t xml:space="preserve">Проведение и составление актов </w:t>
      </w:r>
      <w:r w:rsidRPr="00807387">
        <w:rPr>
          <w:rFonts w:ascii="Times New Roman" w:eastAsia="Times New Roman" w:hAnsi="Times New Roman" w:cs="Times New Roman"/>
          <w:sz w:val="28"/>
          <w:szCs w:val="28"/>
        </w:rPr>
        <w:t>налоговых обследований налогоплательщиков</w:t>
      </w:r>
      <w:r>
        <w:rPr>
          <w:rFonts w:ascii="Times New Roman" w:eastAsia="Times New Roman" w:hAnsi="Times New Roman" w:cs="Times New Roman"/>
          <w:sz w:val="28"/>
          <w:szCs w:val="28"/>
        </w:rPr>
        <w:t>.</w:t>
      </w:r>
    </w:p>
    <w:p w:rsidR="006E030C" w:rsidRPr="00807387" w:rsidRDefault="006E030C" w:rsidP="006E030C">
      <w:pPr>
        <w:pStyle w:val="a4"/>
        <w:ind w:firstLine="708"/>
        <w:jc w:val="both"/>
        <w:rPr>
          <w:rFonts w:ascii="Times New Roman" w:eastAsia="Times New Roman" w:hAnsi="Times New Roman" w:cs="Times New Roman"/>
          <w:sz w:val="28"/>
          <w:szCs w:val="28"/>
          <w:lang w:val="kk-KZ"/>
        </w:rPr>
      </w:pPr>
      <w:r w:rsidRPr="00FD4292">
        <w:rPr>
          <w:rFonts w:ascii="Times New Roman" w:eastAsia="Times New Roman" w:hAnsi="Times New Roman" w:cs="Times New Roman"/>
          <w:b/>
          <w:bCs/>
          <w:sz w:val="28"/>
          <w:szCs w:val="28"/>
        </w:rPr>
        <w:t>Требования к участникам конкурса</w:t>
      </w:r>
      <w:r w:rsidRPr="00C6375B">
        <w:rPr>
          <w:rFonts w:ascii="Times New Roman" w:eastAsia="Times New Roman" w:hAnsi="Times New Roman" w:cs="Times New Roman"/>
          <w:b/>
          <w:bCs/>
          <w:color w:val="222222"/>
          <w:sz w:val="28"/>
          <w:szCs w:val="28"/>
        </w:rPr>
        <w:t>:</w:t>
      </w:r>
      <w:r w:rsidRPr="00C6375B">
        <w:rPr>
          <w:rFonts w:ascii="Times New Roman" w:eastAsia="Times New Roman" w:hAnsi="Times New Roman" w:cs="Times New Roman"/>
          <w:color w:val="222222"/>
          <w:sz w:val="28"/>
          <w:szCs w:val="28"/>
        </w:rPr>
        <w:t> </w:t>
      </w:r>
      <w:r w:rsidRPr="00C6375B">
        <w:rPr>
          <w:rFonts w:ascii="Times New Roman" w:hAnsi="Times New Roman" w:cs="Times New Roman"/>
          <w:sz w:val="28"/>
          <w:szCs w:val="28"/>
        </w:rPr>
        <w:t xml:space="preserve">послевузовское </w:t>
      </w:r>
      <w:r w:rsidRPr="00C6375B">
        <w:rPr>
          <w:rFonts w:ascii="Times New Roman" w:hAnsi="Times New Roman" w:cs="Times New Roman"/>
          <w:sz w:val="28"/>
          <w:szCs w:val="28"/>
          <w:lang w:val="kk-KZ"/>
        </w:rPr>
        <w:t xml:space="preserve">или </w:t>
      </w:r>
      <w:r w:rsidRPr="00C6375B">
        <w:rPr>
          <w:rFonts w:ascii="Times New Roman" w:eastAsiaTheme="minorHAnsi" w:hAnsi="Times New Roman" w:cs="Times New Roman"/>
          <w:sz w:val="28"/>
          <w:szCs w:val="28"/>
          <w:lang w:eastAsia="en-US"/>
        </w:rPr>
        <w:t xml:space="preserve">высшее </w:t>
      </w:r>
      <w:r w:rsidRPr="002F0CCC">
        <w:rPr>
          <w:rFonts w:ascii="Times New Roman" w:eastAsiaTheme="minorHAnsi" w:hAnsi="Times New Roman" w:cs="Times New Roman"/>
          <w:sz w:val="28"/>
          <w:szCs w:val="28"/>
          <w:lang w:eastAsia="en-US"/>
        </w:rPr>
        <w:t>образование</w:t>
      </w:r>
      <w:r w:rsidRPr="004C2844">
        <w:rPr>
          <w:rFonts w:ascii="Times New Roman" w:hAnsi="Times New Roman" w:cs="Times New Roman"/>
          <w:color w:val="000000"/>
          <w:sz w:val="28"/>
        </w:rPr>
        <w:t>,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w:t>
      </w:r>
      <w:r>
        <w:rPr>
          <w:rFonts w:ascii="Times New Roman" w:hAnsi="Times New Roman" w:cs="Times New Roman"/>
          <w:color w:val="000000"/>
          <w:sz w:val="28"/>
        </w:rPr>
        <w:t xml:space="preserve">тной должности данной категории, </w:t>
      </w:r>
      <w:r w:rsidRPr="004C2844">
        <w:rPr>
          <w:rFonts w:ascii="Times New Roman" w:eastAsiaTheme="minorHAnsi" w:hAnsi="Times New Roman" w:cs="Times New Roman"/>
          <w:sz w:val="28"/>
          <w:szCs w:val="28"/>
          <w:lang w:eastAsia="en-US"/>
        </w:rPr>
        <w:t>в</w:t>
      </w:r>
      <w:r w:rsidRPr="004C2844">
        <w:rPr>
          <w:rFonts w:ascii="Times New Roman" w:eastAsia="Times New Roman" w:hAnsi="Times New Roman" w:cs="Times New Roman"/>
          <w:sz w:val="28"/>
          <w:szCs w:val="28"/>
          <w:lang w:val="kk-KZ"/>
        </w:rPr>
        <w:t xml:space="preserve"> области социальных наук</w:t>
      </w:r>
      <w:r w:rsidRPr="004C2844">
        <w:rPr>
          <w:rFonts w:ascii="Times New Roman" w:eastAsia="Times New Roman" w:hAnsi="Times New Roman" w:cs="Times New Roman"/>
          <w:sz w:val="28"/>
          <w:szCs w:val="28"/>
        </w:rPr>
        <w:t xml:space="preserve">, экономики </w:t>
      </w:r>
      <w:r w:rsidRPr="004C2844">
        <w:rPr>
          <w:rFonts w:ascii="Times New Roman" w:eastAsia="Times New Roman" w:hAnsi="Times New Roman" w:cs="Times New Roman"/>
          <w:sz w:val="28"/>
          <w:szCs w:val="28"/>
          <w:lang w:val="kk-KZ"/>
        </w:rPr>
        <w:t>и бизнеса (в</w:t>
      </w:r>
      <w:r w:rsidRPr="00807387">
        <w:rPr>
          <w:rFonts w:ascii="Times New Roman" w:eastAsia="Times New Roman" w:hAnsi="Times New Roman" w:cs="Times New Roman"/>
          <w:sz w:val="28"/>
          <w:szCs w:val="28"/>
          <w:lang w:val="kk-KZ"/>
        </w:rPr>
        <w:t xml:space="preserve"> сфере экономики  или учета и аудита, или менеджмента, или финансов, или государственного и местного управления, или статистики, или мировой экономики, или организации и нормирования труда)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w:t>
      </w:r>
    </w:p>
    <w:p w:rsidR="006E030C" w:rsidRDefault="006E030C" w:rsidP="006E030C">
      <w:pPr>
        <w:shd w:val="clear" w:color="auto" w:fill="FFFFFF"/>
        <w:spacing w:after="0" w:line="240" w:lineRule="auto"/>
        <w:ind w:firstLine="708"/>
        <w:jc w:val="both"/>
        <w:textAlignment w:val="baseline"/>
        <w:rPr>
          <w:rFonts w:ascii="Times New Roman" w:hAnsi="Times New Roman" w:cs="Times New Roman"/>
          <w:sz w:val="28"/>
          <w:szCs w:val="28"/>
          <w:lang w:val="kk-KZ"/>
        </w:rPr>
      </w:pPr>
      <w:r w:rsidRPr="00C6375B">
        <w:rPr>
          <w:rFonts w:ascii="Times New Roman" w:hAnsi="Times New Roman" w:cs="Times New Roman"/>
          <w:sz w:val="28"/>
          <w:szCs w:val="28"/>
          <w:lang w:val="kk-KZ"/>
        </w:rPr>
        <w:t xml:space="preserve">Высшее и (или) послевузовское образование </w:t>
      </w:r>
      <w:r w:rsidRPr="00C6375B">
        <w:rPr>
          <w:rFonts w:ascii="Times New Roman" w:hAnsi="Times New Roman" w:cs="Times New Roman"/>
          <w:sz w:val="28"/>
          <w:szCs w:val="28"/>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6E030C" w:rsidRPr="00C96AD4" w:rsidRDefault="006E030C" w:rsidP="006E030C">
      <w:pPr>
        <w:shd w:val="clear" w:color="auto" w:fill="FFFFFF"/>
        <w:spacing w:after="0" w:line="240" w:lineRule="auto"/>
        <w:ind w:firstLine="708"/>
        <w:jc w:val="both"/>
        <w:textAlignment w:val="baseline"/>
        <w:rPr>
          <w:rFonts w:ascii="Times New Roman" w:hAnsi="Times New Roman" w:cs="Times New Roman"/>
          <w:b/>
          <w:color w:val="000000"/>
          <w:sz w:val="28"/>
          <w:szCs w:val="28"/>
        </w:rPr>
      </w:pPr>
      <w:r>
        <w:rPr>
          <w:rFonts w:ascii="Times New Roman" w:eastAsia="Times New Roman" w:hAnsi="Times New Roman" w:cs="Times New Roman"/>
          <w:b/>
          <w:color w:val="222222"/>
          <w:sz w:val="28"/>
          <w:szCs w:val="28"/>
        </w:rPr>
        <w:t>На</w:t>
      </w:r>
      <w:r w:rsidRPr="00C96AD4">
        <w:rPr>
          <w:rFonts w:ascii="Times New Roman" w:eastAsia="Times New Roman" w:hAnsi="Times New Roman" w:cs="Times New Roman"/>
          <w:b/>
          <w:color w:val="222222"/>
          <w:sz w:val="28"/>
          <w:szCs w:val="28"/>
        </w:rPr>
        <w:t>личие следующих компетенций:</w:t>
      </w:r>
      <w:r w:rsidRPr="00C96AD4">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6E030C" w:rsidRDefault="006E030C" w:rsidP="006E030C">
      <w:pPr>
        <w:shd w:val="clear" w:color="auto" w:fill="FFFFFF"/>
        <w:spacing w:after="0" w:line="240" w:lineRule="auto"/>
        <w:jc w:val="both"/>
        <w:textAlignment w:val="baseline"/>
        <w:rPr>
          <w:rFonts w:ascii="Times New Roman" w:eastAsiaTheme="minorHAnsi" w:hAnsi="Times New Roman" w:cs="Times New Roman"/>
          <w:sz w:val="28"/>
          <w:szCs w:val="28"/>
          <w:lang w:eastAsia="en-US"/>
        </w:rPr>
      </w:pPr>
      <w:r w:rsidRPr="001E1586">
        <w:rPr>
          <w:rFonts w:ascii="Times New Roman" w:eastAsiaTheme="minorHAnsi" w:hAnsi="Times New Roman" w:cs="Times New Roman"/>
          <w:b/>
          <w:sz w:val="28"/>
          <w:szCs w:val="28"/>
          <w:lang w:eastAsia="en-US"/>
        </w:rPr>
        <w:t>Опыт работы</w:t>
      </w:r>
      <w:r w:rsidRPr="00C96AD4">
        <w:rPr>
          <w:rFonts w:ascii="Times New Roman" w:eastAsiaTheme="minorHAnsi" w:hAnsi="Times New Roman" w:cs="Times New Roman"/>
          <w:sz w:val="28"/>
          <w:szCs w:val="28"/>
          <w:lang w:eastAsia="en-US"/>
        </w:rPr>
        <w:t>при наличии высшего образования не требуется.</w:t>
      </w:r>
    </w:p>
    <w:p w:rsidR="006E030C" w:rsidRDefault="006E030C" w:rsidP="006E030C">
      <w:pPr>
        <w:pStyle w:val="af"/>
        <w:tabs>
          <w:tab w:val="left" w:pos="3960"/>
        </w:tabs>
        <w:spacing w:after="0" w:line="240" w:lineRule="auto"/>
        <w:ind w:left="0" w:firstLine="426"/>
        <w:jc w:val="both"/>
        <w:rPr>
          <w:rFonts w:ascii="Times New Roman" w:eastAsiaTheme="minorHAnsi" w:hAnsi="Times New Roman" w:cs="Times New Roman"/>
          <w:b/>
          <w:sz w:val="28"/>
          <w:szCs w:val="28"/>
          <w:lang w:eastAsia="en-US"/>
        </w:rPr>
      </w:pPr>
    </w:p>
    <w:p w:rsidR="006E030C" w:rsidRDefault="006E030C" w:rsidP="006E030C">
      <w:pPr>
        <w:pStyle w:val="af"/>
        <w:tabs>
          <w:tab w:val="left" w:pos="3960"/>
        </w:tabs>
        <w:spacing w:after="0" w:line="240" w:lineRule="auto"/>
        <w:ind w:left="0" w:firstLine="426"/>
        <w:jc w:val="both"/>
        <w:rPr>
          <w:rFonts w:ascii="Times New Roman" w:eastAsia="BatangChe" w:hAnsi="Times New Roman" w:cs="Times New Roman"/>
          <w:b/>
          <w:sz w:val="28"/>
          <w:szCs w:val="28"/>
          <w:lang w:val="kk-KZ"/>
        </w:rPr>
      </w:pPr>
      <w:r>
        <w:rPr>
          <w:rFonts w:ascii="Times New Roman" w:eastAsiaTheme="minorHAnsi" w:hAnsi="Times New Roman" w:cs="Times New Roman"/>
          <w:b/>
          <w:sz w:val="28"/>
          <w:szCs w:val="28"/>
          <w:lang w:eastAsia="en-US"/>
        </w:rPr>
        <w:t>2</w:t>
      </w:r>
      <w:r w:rsidRPr="00282882">
        <w:rPr>
          <w:rFonts w:ascii="Times New Roman" w:eastAsiaTheme="minorHAnsi" w:hAnsi="Times New Roman" w:cs="Times New Roman"/>
          <w:b/>
          <w:sz w:val="28"/>
          <w:szCs w:val="28"/>
          <w:lang w:eastAsia="en-US"/>
        </w:rPr>
        <w:t>.</w:t>
      </w:r>
      <w:r w:rsidRPr="00B424F0">
        <w:rPr>
          <w:rFonts w:ascii="Times New Roman" w:hAnsi="Times New Roman" w:cs="Times New Roman"/>
          <w:b/>
          <w:color w:val="000000"/>
          <w:sz w:val="28"/>
          <w:szCs w:val="28"/>
          <w:lang w:val="kk-KZ" w:eastAsia="en-US"/>
        </w:rPr>
        <w:t>Главный</w:t>
      </w:r>
      <w:r w:rsidRPr="003B3DD0">
        <w:rPr>
          <w:rFonts w:ascii="Times New Roman" w:hAnsi="Times New Roman" w:cs="Times New Roman"/>
          <w:b/>
          <w:color w:val="000000"/>
          <w:sz w:val="28"/>
          <w:szCs w:val="28"/>
          <w:lang w:val="kk-KZ" w:eastAsia="en-US"/>
        </w:rPr>
        <w:t xml:space="preserve"> специалист </w:t>
      </w:r>
      <w:r w:rsidRPr="003B3DD0">
        <w:rPr>
          <w:rFonts w:ascii="Times New Roman" w:hAnsi="Times New Roman" w:cs="Times New Roman"/>
          <w:b/>
          <w:sz w:val="28"/>
          <w:szCs w:val="28"/>
        </w:rPr>
        <w:t xml:space="preserve">отдела </w:t>
      </w:r>
      <w:r>
        <w:rPr>
          <w:rFonts w:ascii="Times New Roman" w:hAnsi="Times New Roman" w:cs="Times New Roman"/>
          <w:b/>
          <w:sz w:val="28"/>
          <w:szCs w:val="28"/>
        </w:rPr>
        <w:t xml:space="preserve">по работе с налогоплательщиками </w:t>
      </w:r>
      <w:r w:rsidRPr="003B3DD0">
        <w:rPr>
          <w:rFonts w:ascii="Times New Roman" w:hAnsi="Times New Roman" w:cs="Times New Roman"/>
          <w:b/>
          <w:sz w:val="28"/>
          <w:szCs w:val="28"/>
          <w:lang w:val="kk-KZ"/>
        </w:rPr>
        <w:t>Управления государственных доходов по С</w:t>
      </w:r>
      <w:r>
        <w:rPr>
          <w:rFonts w:ascii="Times New Roman" w:hAnsi="Times New Roman" w:cs="Times New Roman"/>
          <w:b/>
          <w:sz w:val="28"/>
          <w:szCs w:val="28"/>
          <w:lang w:val="kk-KZ"/>
        </w:rPr>
        <w:t>андыктаускому району</w:t>
      </w:r>
      <w:r w:rsidRPr="003B3DD0">
        <w:rPr>
          <w:rFonts w:ascii="Times New Roman" w:hAnsi="Times New Roman" w:cs="Times New Roman"/>
          <w:b/>
          <w:sz w:val="28"/>
          <w:szCs w:val="28"/>
          <w:lang w:val="kk-KZ"/>
        </w:rPr>
        <w:t xml:space="preserve">   Департамента государственных доходов по Акмолинской области</w:t>
      </w:r>
      <w:r>
        <w:rPr>
          <w:rFonts w:ascii="Times New Roman" w:hAnsi="Times New Roman" w:cs="Times New Roman"/>
          <w:b/>
          <w:sz w:val="28"/>
          <w:szCs w:val="28"/>
          <w:lang w:val="kk-KZ"/>
        </w:rPr>
        <w:t xml:space="preserve"> КГД МФ РК</w:t>
      </w:r>
      <w:r w:rsidRPr="003B3DD0">
        <w:rPr>
          <w:rFonts w:ascii="Times New Roman" w:hAnsi="Times New Roman" w:cs="Times New Roman"/>
          <w:b/>
          <w:i/>
          <w:sz w:val="28"/>
          <w:szCs w:val="28"/>
          <w:lang w:val="kk-KZ"/>
        </w:rPr>
        <w:t>,</w:t>
      </w:r>
      <w:r w:rsidRPr="003B3DD0">
        <w:rPr>
          <w:rFonts w:ascii="Times New Roman" w:hAnsi="Times New Roman" w:cs="Times New Roman"/>
          <w:b/>
          <w:sz w:val="28"/>
          <w:szCs w:val="28"/>
          <w:lang w:val="kk-KZ"/>
        </w:rPr>
        <w:t xml:space="preserve">  к</w:t>
      </w:r>
      <w:r w:rsidRPr="003B3DD0">
        <w:rPr>
          <w:rFonts w:ascii="Times New Roman" w:eastAsia="BatangChe" w:hAnsi="Times New Roman" w:cs="Times New Roman"/>
          <w:b/>
          <w:sz w:val="28"/>
          <w:szCs w:val="28"/>
          <w:lang w:val="kk-KZ"/>
        </w:rPr>
        <w:t>атегория  «С-</w:t>
      </w:r>
      <w:r w:rsidRPr="003B3DD0">
        <w:rPr>
          <w:rFonts w:ascii="Times New Roman" w:eastAsia="BatangChe" w:hAnsi="Times New Roman" w:cs="Times New Roman"/>
          <w:b/>
          <w:sz w:val="28"/>
          <w:szCs w:val="28"/>
          <w:lang w:val="en-US"/>
        </w:rPr>
        <w:t>R</w:t>
      </w:r>
      <w:r w:rsidRPr="003B3DD0">
        <w:rPr>
          <w:rFonts w:ascii="Times New Roman" w:eastAsia="BatangChe" w:hAnsi="Times New Roman" w:cs="Times New Roman"/>
          <w:b/>
          <w:sz w:val="28"/>
          <w:szCs w:val="28"/>
          <w:lang w:val="kk-KZ"/>
        </w:rPr>
        <w:t xml:space="preserve">-4», </w:t>
      </w:r>
      <w:r>
        <w:rPr>
          <w:rFonts w:ascii="Times New Roman" w:eastAsia="BatangChe" w:hAnsi="Times New Roman" w:cs="Times New Roman"/>
          <w:b/>
          <w:sz w:val="28"/>
          <w:szCs w:val="28"/>
          <w:lang w:val="kk-KZ"/>
        </w:rPr>
        <w:t xml:space="preserve"> 1</w:t>
      </w:r>
      <w:r w:rsidRPr="003B3DD0">
        <w:rPr>
          <w:rFonts w:ascii="Times New Roman" w:eastAsia="BatangChe" w:hAnsi="Times New Roman" w:cs="Times New Roman"/>
          <w:b/>
          <w:sz w:val="28"/>
          <w:szCs w:val="28"/>
          <w:lang w:val="kk-KZ"/>
        </w:rPr>
        <w:t xml:space="preserve"> единиц</w:t>
      </w:r>
      <w:r>
        <w:rPr>
          <w:rFonts w:ascii="Times New Roman" w:eastAsia="BatangChe" w:hAnsi="Times New Roman" w:cs="Times New Roman"/>
          <w:b/>
          <w:sz w:val="28"/>
          <w:szCs w:val="28"/>
          <w:lang w:val="kk-KZ"/>
        </w:rPr>
        <w:t>а</w:t>
      </w:r>
      <w:r w:rsidRPr="003B3DD0">
        <w:rPr>
          <w:rFonts w:ascii="Times New Roman" w:eastAsia="BatangChe" w:hAnsi="Times New Roman" w:cs="Times New Roman"/>
          <w:b/>
          <w:sz w:val="28"/>
          <w:szCs w:val="28"/>
          <w:lang w:val="kk-KZ"/>
        </w:rPr>
        <w:t xml:space="preserve">. </w:t>
      </w:r>
    </w:p>
    <w:p w:rsidR="006E030C" w:rsidRDefault="006E030C" w:rsidP="006E030C">
      <w:pPr>
        <w:pStyle w:val="a4"/>
        <w:ind w:firstLine="708"/>
        <w:jc w:val="both"/>
        <w:rPr>
          <w:rFonts w:ascii="Times New Roman" w:eastAsia="Times New Roman" w:hAnsi="Times New Roman" w:cs="Times New Roman"/>
          <w:color w:val="222222"/>
          <w:sz w:val="28"/>
          <w:szCs w:val="28"/>
        </w:rPr>
      </w:pPr>
      <w:r w:rsidRPr="00C96AD4">
        <w:rPr>
          <w:rFonts w:ascii="Times New Roman" w:eastAsia="Times New Roman" w:hAnsi="Times New Roman" w:cs="Times New Roman"/>
          <w:color w:val="222222"/>
          <w:sz w:val="28"/>
          <w:szCs w:val="28"/>
        </w:rPr>
        <w:t>Должностной оклад в зависимости от выслуги лет от 95 2</w:t>
      </w:r>
      <w:r w:rsidRPr="00C96AD4">
        <w:rPr>
          <w:rFonts w:ascii="Times New Roman" w:eastAsia="Times New Roman" w:hAnsi="Times New Roman" w:cs="Times New Roman"/>
          <w:color w:val="222222"/>
          <w:sz w:val="28"/>
          <w:szCs w:val="28"/>
          <w:lang w:val="kk-KZ"/>
        </w:rPr>
        <w:t>10</w:t>
      </w:r>
      <w:r w:rsidRPr="00C96AD4">
        <w:rPr>
          <w:rFonts w:ascii="Times New Roman" w:eastAsia="Times New Roman" w:hAnsi="Times New Roman" w:cs="Times New Roman"/>
          <w:bCs/>
          <w:color w:val="222222"/>
          <w:sz w:val="28"/>
          <w:szCs w:val="28"/>
        </w:rPr>
        <w:t> </w:t>
      </w:r>
      <w:r w:rsidRPr="00C96AD4">
        <w:rPr>
          <w:rFonts w:ascii="Times New Roman" w:eastAsia="Times New Roman" w:hAnsi="Times New Roman" w:cs="Times New Roman"/>
          <w:color w:val="222222"/>
          <w:sz w:val="28"/>
          <w:szCs w:val="28"/>
        </w:rPr>
        <w:t>тенге до  128</w:t>
      </w:r>
      <w:r>
        <w:rPr>
          <w:rFonts w:ascii="Times New Roman" w:eastAsia="Times New Roman" w:hAnsi="Times New Roman" w:cs="Times New Roman"/>
          <w:color w:val="222222"/>
          <w:sz w:val="28"/>
          <w:szCs w:val="28"/>
        </w:rPr>
        <w:t> </w:t>
      </w:r>
      <w:r w:rsidRPr="00C96AD4">
        <w:rPr>
          <w:rFonts w:ascii="Times New Roman" w:eastAsia="Times New Roman" w:hAnsi="Times New Roman" w:cs="Times New Roman"/>
          <w:color w:val="222222"/>
          <w:sz w:val="28"/>
          <w:szCs w:val="28"/>
        </w:rPr>
        <w:t>834тенге.</w:t>
      </w:r>
    </w:p>
    <w:p w:rsidR="006E030C" w:rsidRDefault="006E030C" w:rsidP="006E030C">
      <w:pPr>
        <w:pStyle w:val="a4"/>
        <w:ind w:firstLine="708"/>
        <w:jc w:val="both"/>
        <w:rPr>
          <w:rFonts w:ascii="Times New Roman" w:hAnsi="Times New Roman" w:cs="Times New Roman"/>
          <w:sz w:val="28"/>
          <w:szCs w:val="28"/>
        </w:rPr>
      </w:pPr>
      <w:r w:rsidRPr="00DA070E">
        <w:rPr>
          <w:rFonts w:ascii="Times New Roman" w:eastAsia="Times New Roman" w:hAnsi="Times New Roman" w:cs="Times New Roman"/>
          <w:b/>
          <w:bCs/>
          <w:sz w:val="28"/>
          <w:szCs w:val="28"/>
        </w:rPr>
        <w:t xml:space="preserve">Основные функциональные обязанности: </w:t>
      </w:r>
      <w:r w:rsidRPr="00807387">
        <w:rPr>
          <w:rFonts w:ascii="Times New Roman" w:eastAsia="Times New Roman" w:hAnsi="Times New Roman" w:cs="Times New Roman"/>
          <w:sz w:val="28"/>
          <w:szCs w:val="28"/>
        </w:rPr>
        <w:t>Главный специалист отдела исполняет обязанности в соответствии с утвержденными Стандартами государственных услуг, регистрация НДС</w:t>
      </w:r>
      <w:r w:rsidRPr="00807387">
        <w:rPr>
          <w:rFonts w:ascii="Times New Roman" w:eastAsia="Times New Roman" w:hAnsi="Times New Roman" w:cs="Times New Roman"/>
          <w:color w:val="000000"/>
          <w:sz w:val="28"/>
          <w:szCs w:val="28"/>
        </w:rPr>
        <w:t xml:space="preserve">, подготовка и передача документов в архив, обеспечение контроля за своевременным и качественным предоставлением информации другим организациям, согласно Кодекса </w:t>
      </w:r>
      <w:r w:rsidRPr="00807387">
        <w:rPr>
          <w:rFonts w:ascii="Times New Roman" w:eastAsia="Times New Roman" w:hAnsi="Times New Roman" w:cs="Times New Roman"/>
          <w:sz w:val="28"/>
          <w:szCs w:val="28"/>
        </w:rPr>
        <w:t>Республики Казахстан</w:t>
      </w:r>
      <w:r w:rsidRPr="00807387">
        <w:rPr>
          <w:rFonts w:ascii="Times New Roman" w:eastAsia="Times New Roman" w:hAnsi="Times New Roman" w:cs="Times New Roman"/>
          <w:color w:val="000000"/>
          <w:sz w:val="28"/>
          <w:szCs w:val="28"/>
        </w:rPr>
        <w:t xml:space="preserve"> «О налогах и других обязательных платежах в бюджет» </w:t>
      </w:r>
      <w:r w:rsidRPr="00807387">
        <w:rPr>
          <w:rFonts w:ascii="Times New Roman" w:eastAsia="Times New Roman" w:hAnsi="Times New Roman" w:cs="Times New Roman"/>
          <w:sz w:val="28"/>
          <w:szCs w:val="28"/>
        </w:rPr>
        <w:t>Проведение работы с субъектами   предпринимательства, работы по выявлению незарегистрированных налогоплательщиков, по сбору и обработке информации, формированию базы данных  о</w:t>
      </w:r>
      <w:r w:rsidRPr="00807387">
        <w:rPr>
          <w:rFonts w:ascii="Times New Roman" w:eastAsia="Times New Roman" w:hAnsi="Times New Roman" w:cs="Times New Roman"/>
          <w:sz w:val="28"/>
          <w:szCs w:val="28"/>
          <w:lang w:val="kk-KZ"/>
        </w:rPr>
        <w:t>б</w:t>
      </w:r>
      <w:r w:rsidRPr="00807387">
        <w:rPr>
          <w:rFonts w:ascii="Times New Roman" w:eastAsia="Times New Roman" w:hAnsi="Times New Roman" w:cs="Times New Roman"/>
          <w:sz w:val="28"/>
          <w:szCs w:val="28"/>
        </w:rPr>
        <w:t xml:space="preserve"> объектах налогообложения,  поступлений платежей от  налогоплательщиков. </w:t>
      </w:r>
      <w:r w:rsidRPr="00807387">
        <w:rPr>
          <w:rFonts w:ascii="Times New Roman" w:eastAsia="Times New Roman" w:hAnsi="Times New Roman" w:cs="Times New Roman"/>
          <w:color w:val="000000"/>
          <w:sz w:val="28"/>
          <w:szCs w:val="28"/>
        </w:rPr>
        <w:t>Контроль по обеспечению правильного исчисления и своевременной уплаты  непроизводственных платежей, а также администрирования объектов налогообложения, осуществление контроля за выполнением прогноза  по  непроизводственным  платежам.</w:t>
      </w:r>
      <w:r w:rsidRPr="00807387">
        <w:rPr>
          <w:rFonts w:ascii="Times New Roman" w:eastAsia="Times New Roman" w:hAnsi="Times New Roman" w:cs="Times New Roman"/>
          <w:sz w:val="28"/>
          <w:szCs w:val="28"/>
          <w:lang w:eastAsia="ko-KR"/>
        </w:rPr>
        <w:t xml:space="preserve"> Проведение контроля за своевременным учетом по сбору и обработке информации по поступлению платежей в </w:t>
      </w:r>
      <w:r w:rsidRPr="00807387">
        <w:rPr>
          <w:rFonts w:ascii="Times New Roman" w:eastAsia="Times New Roman" w:hAnsi="Times New Roman" w:cs="Times New Roman"/>
          <w:sz w:val="28"/>
          <w:szCs w:val="28"/>
          <w:lang w:eastAsia="ko-KR"/>
        </w:rPr>
        <w:lastRenderedPageBreak/>
        <w:t xml:space="preserve">бюджет, подготовка сводки о поступлениях, проведение инвентаризации лицевых счетов, осуществление контроля за ведением лицевых счетов. Проведение корректировки прогнозных данных. </w:t>
      </w:r>
      <w:r w:rsidRPr="00807387">
        <w:rPr>
          <w:rFonts w:ascii="Times New Roman" w:eastAsia="Times New Roman" w:hAnsi="Times New Roman" w:cs="Times New Roman"/>
          <w:sz w:val="28"/>
          <w:szCs w:val="28"/>
          <w:lang w:eastAsia="zh-CN"/>
        </w:rPr>
        <w:t xml:space="preserve">Подготовка расчетов, таблиц, свода для обоснования прогнозных показателей районного бюджета. </w:t>
      </w:r>
      <w:r w:rsidRPr="00807387">
        <w:rPr>
          <w:rFonts w:ascii="Times New Roman" w:eastAsia="Times New Roman" w:hAnsi="Times New Roman" w:cs="Times New Roman"/>
          <w:sz w:val="28"/>
          <w:szCs w:val="28"/>
          <w:lang w:eastAsia="ko-KR"/>
        </w:rPr>
        <w:t xml:space="preserve">Проведение зачетов, возвратов по КБК. </w:t>
      </w:r>
      <w:r w:rsidRPr="00807387">
        <w:rPr>
          <w:rFonts w:ascii="Times New Roman" w:eastAsia="Times New Roman" w:hAnsi="Times New Roman" w:cs="Times New Roman"/>
          <w:sz w:val="28"/>
          <w:szCs w:val="28"/>
          <w:lang w:eastAsia="zh-CN"/>
        </w:rPr>
        <w:t>Проведение сравнительного анализа поступлений в бюджет,  сравнение с аналогичным периодом прошлого года. Ведение переписки с территориальными управлениями государственных доходов по сторнированию ошибочно зачисленных сумм поступлений и сумм возвратов по ОПВ и СС.</w:t>
      </w:r>
      <w:r w:rsidRPr="00807387">
        <w:rPr>
          <w:rFonts w:ascii="Times New Roman" w:eastAsia="Times New Roman" w:hAnsi="Times New Roman" w:cs="Times New Roman"/>
          <w:color w:val="000000"/>
          <w:sz w:val="28"/>
          <w:szCs w:val="28"/>
        </w:rPr>
        <w:t xml:space="preserve"> Проведение разъяснительной работы по применению налогового законодательства и других законодательных актов. В пределах своей компетенции </w:t>
      </w:r>
      <w:r w:rsidRPr="00807387">
        <w:rPr>
          <w:rFonts w:ascii="Times New Roman" w:eastAsia="Times New Roman" w:hAnsi="Times New Roman" w:cs="Times New Roman"/>
          <w:color w:val="000000"/>
          <w:spacing w:val="-5"/>
          <w:sz w:val="28"/>
          <w:szCs w:val="28"/>
        </w:rPr>
        <w:t>оказывать необходимую методическую и консультативную п</w:t>
      </w:r>
      <w:r w:rsidRPr="00807387">
        <w:rPr>
          <w:rFonts w:ascii="Times New Roman" w:eastAsia="Times New Roman" w:hAnsi="Times New Roman" w:cs="Times New Roman"/>
          <w:color w:val="000000"/>
          <w:spacing w:val="-8"/>
          <w:sz w:val="28"/>
          <w:szCs w:val="28"/>
        </w:rPr>
        <w:t>омощь,</w:t>
      </w:r>
      <w:r w:rsidRPr="00807387">
        <w:rPr>
          <w:rFonts w:ascii="Times New Roman" w:eastAsia="Times New Roman" w:hAnsi="Times New Roman" w:cs="Times New Roman"/>
          <w:color w:val="000000"/>
          <w:sz w:val="28"/>
          <w:szCs w:val="28"/>
        </w:rPr>
        <w:t xml:space="preserve"> участвовать в проведении занятий по повышению профессиональных знаний. Работа с уполномоченными органами.</w:t>
      </w:r>
    </w:p>
    <w:p w:rsidR="006E030C" w:rsidRPr="00807387" w:rsidRDefault="006E030C" w:rsidP="006E030C">
      <w:pPr>
        <w:pStyle w:val="a4"/>
        <w:ind w:firstLine="708"/>
        <w:jc w:val="both"/>
        <w:rPr>
          <w:rFonts w:ascii="Times New Roman" w:eastAsia="Times New Roman" w:hAnsi="Times New Roman" w:cs="Times New Roman"/>
          <w:sz w:val="28"/>
          <w:szCs w:val="28"/>
          <w:lang w:val="kk-KZ"/>
        </w:rPr>
      </w:pPr>
      <w:r w:rsidRPr="00FD4292">
        <w:rPr>
          <w:rFonts w:ascii="Times New Roman" w:eastAsia="Times New Roman" w:hAnsi="Times New Roman" w:cs="Times New Roman"/>
          <w:b/>
          <w:bCs/>
          <w:sz w:val="28"/>
          <w:szCs w:val="28"/>
        </w:rPr>
        <w:t>Требования к участникам конкурса</w:t>
      </w:r>
      <w:r w:rsidRPr="00C6375B">
        <w:rPr>
          <w:rFonts w:ascii="Times New Roman" w:eastAsia="Times New Roman" w:hAnsi="Times New Roman" w:cs="Times New Roman"/>
          <w:b/>
          <w:bCs/>
          <w:color w:val="222222"/>
          <w:sz w:val="28"/>
          <w:szCs w:val="28"/>
        </w:rPr>
        <w:t>:</w:t>
      </w:r>
      <w:r w:rsidRPr="00C6375B">
        <w:rPr>
          <w:rFonts w:ascii="Times New Roman" w:eastAsia="Times New Roman" w:hAnsi="Times New Roman" w:cs="Times New Roman"/>
          <w:color w:val="222222"/>
          <w:sz w:val="28"/>
          <w:szCs w:val="28"/>
        </w:rPr>
        <w:t> </w:t>
      </w:r>
      <w:r w:rsidRPr="00C6375B">
        <w:rPr>
          <w:rFonts w:ascii="Times New Roman" w:hAnsi="Times New Roman" w:cs="Times New Roman"/>
          <w:sz w:val="28"/>
          <w:szCs w:val="28"/>
        </w:rPr>
        <w:t xml:space="preserve">послевузовское </w:t>
      </w:r>
      <w:r w:rsidRPr="00C6375B">
        <w:rPr>
          <w:rFonts w:ascii="Times New Roman" w:hAnsi="Times New Roman" w:cs="Times New Roman"/>
          <w:sz w:val="28"/>
          <w:szCs w:val="28"/>
          <w:lang w:val="kk-KZ"/>
        </w:rPr>
        <w:t xml:space="preserve">или </w:t>
      </w:r>
      <w:r w:rsidRPr="00C6375B">
        <w:rPr>
          <w:rFonts w:ascii="Times New Roman" w:eastAsiaTheme="minorHAnsi" w:hAnsi="Times New Roman" w:cs="Times New Roman"/>
          <w:sz w:val="28"/>
          <w:szCs w:val="28"/>
          <w:lang w:eastAsia="en-US"/>
        </w:rPr>
        <w:t xml:space="preserve">высшее </w:t>
      </w:r>
      <w:r w:rsidRPr="002F0CCC">
        <w:rPr>
          <w:rFonts w:ascii="Times New Roman" w:eastAsiaTheme="minorHAnsi" w:hAnsi="Times New Roman" w:cs="Times New Roman"/>
          <w:sz w:val="28"/>
          <w:szCs w:val="28"/>
          <w:lang w:eastAsia="en-US"/>
        </w:rPr>
        <w:t>образование</w:t>
      </w:r>
      <w:r w:rsidRPr="004C2844">
        <w:rPr>
          <w:rFonts w:ascii="Times New Roman" w:hAnsi="Times New Roman" w:cs="Times New Roman"/>
          <w:color w:val="000000"/>
          <w:sz w:val="28"/>
        </w:rPr>
        <w:t>,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w:t>
      </w:r>
      <w:r>
        <w:rPr>
          <w:rFonts w:ascii="Times New Roman" w:hAnsi="Times New Roman" w:cs="Times New Roman"/>
          <w:color w:val="000000"/>
          <w:sz w:val="28"/>
        </w:rPr>
        <w:t xml:space="preserve">тной должности данной категории, </w:t>
      </w:r>
      <w:r w:rsidRPr="004C2844">
        <w:rPr>
          <w:rFonts w:ascii="Times New Roman" w:eastAsiaTheme="minorHAnsi" w:hAnsi="Times New Roman" w:cs="Times New Roman"/>
          <w:sz w:val="28"/>
          <w:szCs w:val="28"/>
          <w:lang w:eastAsia="en-US"/>
        </w:rPr>
        <w:t>в</w:t>
      </w:r>
      <w:r w:rsidRPr="004C2844">
        <w:rPr>
          <w:rFonts w:ascii="Times New Roman" w:eastAsia="Times New Roman" w:hAnsi="Times New Roman" w:cs="Times New Roman"/>
          <w:sz w:val="28"/>
          <w:szCs w:val="28"/>
          <w:lang w:val="kk-KZ"/>
        </w:rPr>
        <w:t xml:space="preserve"> области социальных наук</w:t>
      </w:r>
      <w:r w:rsidRPr="004C2844">
        <w:rPr>
          <w:rFonts w:ascii="Times New Roman" w:eastAsia="Times New Roman" w:hAnsi="Times New Roman" w:cs="Times New Roman"/>
          <w:sz w:val="28"/>
          <w:szCs w:val="28"/>
        </w:rPr>
        <w:t xml:space="preserve">, экономики </w:t>
      </w:r>
      <w:r w:rsidRPr="004C2844">
        <w:rPr>
          <w:rFonts w:ascii="Times New Roman" w:eastAsia="Times New Roman" w:hAnsi="Times New Roman" w:cs="Times New Roman"/>
          <w:sz w:val="28"/>
          <w:szCs w:val="28"/>
          <w:lang w:val="kk-KZ"/>
        </w:rPr>
        <w:t>и бизнеса (в</w:t>
      </w:r>
      <w:r w:rsidRPr="00807387">
        <w:rPr>
          <w:rFonts w:ascii="Times New Roman" w:eastAsia="Times New Roman" w:hAnsi="Times New Roman" w:cs="Times New Roman"/>
          <w:sz w:val="28"/>
          <w:szCs w:val="28"/>
          <w:lang w:val="kk-KZ"/>
        </w:rPr>
        <w:t xml:space="preserve"> сфере экономики  или учета и аудита, или менеджмента, или финансов, или государственного и местного управления, или статистики, или мировой экономики, или организации и нормирования труда)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w:t>
      </w:r>
    </w:p>
    <w:p w:rsidR="006E030C" w:rsidRDefault="006E030C" w:rsidP="006E030C">
      <w:pPr>
        <w:shd w:val="clear" w:color="auto" w:fill="FFFFFF"/>
        <w:spacing w:after="0" w:line="240" w:lineRule="auto"/>
        <w:ind w:firstLine="708"/>
        <w:jc w:val="both"/>
        <w:textAlignment w:val="baseline"/>
        <w:rPr>
          <w:rFonts w:ascii="Times New Roman" w:hAnsi="Times New Roman" w:cs="Times New Roman"/>
          <w:sz w:val="28"/>
          <w:szCs w:val="28"/>
          <w:lang w:val="kk-KZ"/>
        </w:rPr>
      </w:pPr>
      <w:r w:rsidRPr="00C6375B">
        <w:rPr>
          <w:rFonts w:ascii="Times New Roman" w:hAnsi="Times New Roman" w:cs="Times New Roman"/>
          <w:sz w:val="28"/>
          <w:szCs w:val="28"/>
          <w:lang w:val="kk-KZ"/>
        </w:rPr>
        <w:t xml:space="preserve">Высшее и (или) послевузовское образование </w:t>
      </w:r>
      <w:r w:rsidRPr="00C6375B">
        <w:rPr>
          <w:rFonts w:ascii="Times New Roman" w:hAnsi="Times New Roman" w:cs="Times New Roman"/>
          <w:sz w:val="28"/>
          <w:szCs w:val="28"/>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p>
    <w:p w:rsidR="006E030C" w:rsidRPr="00C96AD4" w:rsidRDefault="006E030C" w:rsidP="006E030C">
      <w:pPr>
        <w:shd w:val="clear" w:color="auto" w:fill="FFFFFF"/>
        <w:spacing w:after="0" w:line="240" w:lineRule="auto"/>
        <w:ind w:firstLine="708"/>
        <w:jc w:val="both"/>
        <w:textAlignment w:val="baseline"/>
        <w:rPr>
          <w:rFonts w:ascii="Times New Roman" w:hAnsi="Times New Roman" w:cs="Times New Roman"/>
          <w:b/>
          <w:color w:val="000000"/>
          <w:sz w:val="28"/>
          <w:szCs w:val="28"/>
        </w:rPr>
      </w:pPr>
      <w:r>
        <w:rPr>
          <w:rFonts w:ascii="Times New Roman" w:eastAsia="Times New Roman" w:hAnsi="Times New Roman" w:cs="Times New Roman"/>
          <w:b/>
          <w:color w:val="222222"/>
          <w:sz w:val="28"/>
          <w:szCs w:val="28"/>
        </w:rPr>
        <w:t>На</w:t>
      </w:r>
      <w:r w:rsidRPr="00C96AD4">
        <w:rPr>
          <w:rFonts w:ascii="Times New Roman" w:eastAsia="Times New Roman" w:hAnsi="Times New Roman" w:cs="Times New Roman"/>
          <w:b/>
          <w:color w:val="222222"/>
          <w:sz w:val="28"/>
          <w:szCs w:val="28"/>
        </w:rPr>
        <w:t>личие следующих компетенций:</w:t>
      </w:r>
      <w:r w:rsidRPr="00C96AD4">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6E030C" w:rsidRDefault="006E030C" w:rsidP="006E030C">
      <w:pPr>
        <w:shd w:val="clear" w:color="auto" w:fill="FFFFFF"/>
        <w:spacing w:after="0" w:line="240" w:lineRule="auto"/>
        <w:jc w:val="both"/>
        <w:textAlignment w:val="baseline"/>
        <w:rPr>
          <w:rFonts w:ascii="Times New Roman" w:eastAsiaTheme="minorHAnsi" w:hAnsi="Times New Roman" w:cs="Times New Roman"/>
          <w:sz w:val="28"/>
          <w:szCs w:val="28"/>
          <w:lang w:eastAsia="en-US"/>
        </w:rPr>
      </w:pPr>
      <w:r w:rsidRPr="001E1586">
        <w:rPr>
          <w:rFonts w:ascii="Times New Roman" w:eastAsiaTheme="minorHAnsi" w:hAnsi="Times New Roman" w:cs="Times New Roman"/>
          <w:b/>
          <w:sz w:val="28"/>
          <w:szCs w:val="28"/>
          <w:lang w:eastAsia="en-US"/>
        </w:rPr>
        <w:t>Опыт работы</w:t>
      </w:r>
      <w:r w:rsidRPr="00C96AD4">
        <w:rPr>
          <w:rFonts w:ascii="Times New Roman" w:eastAsiaTheme="minorHAnsi" w:hAnsi="Times New Roman" w:cs="Times New Roman"/>
          <w:sz w:val="28"/>
          <w:szCs w:val="28"/>
          <w:lang w:eastAsia="en-US"/>
        </w:rPr>
        <w:t>при наличии высшего образования не требуется.</w:t>
      </w:r>
    </w:p>
    <w:p w:rsidR="006E030C" w:rsidRDefault="006E030C" w:rsidP="006E030C">
      <w:pPr>
        <w:pStyle w:val="af"/>
        <w:tabs>
          <w:tab w:val="left" w:pos="3960"/>
        </w:tabs>
        <w:spacing w:after="0" w:line="240" w:lineRule="auto"/>
        <w:ind w:left="0" w:firstLine="426"/>
        <w:jc w:val="both"/>
        <w:rPr>
          <w:rFonts w:ascii="Times New Roman" w:eastAsiaTheme="minorHAnsi" w:hAnsi="Times New Roman" w:cs="Times New Roman"/>
          <w:b/>
          <w:sz w:val="28"/>
          <w:szCs w:val="28"/>
          <w:lang w:eastAsia="en-US"/>
        </w:rPr>
      </w:pPr>
    </w:p>
    <w:p w:rsidR="006E030C" w:rsidRDefault="006E030C" w:rsidP="006E030C">
      <w:pPr>
        <w:pStyle w:val="af"/>
        <w:tabs>
          <w:tab w:val="left" w:pos="3960"/>
        </w:tabs>
        <w:spacing w:after="0" w:line="240" w:lineRule="auto"/>
        <w:ind w:left="0" w:firstLine="426"/>
        <w:jc w:val="both"/>
        <w:rPr>
          <w:rFonts w:ascii="Times New Roman" w:eastAsia="BatangChe" w:hAnsi="Times New Roman" w:cs="Times New Roman"/>
          <w:b/>
          <w:sz w:val="28"/>
          <w:szCs w:val="28"/>
          <w:lang w:val="kk-KZ"/>
        </w:rPr>
      </w:pPr>
      <w:r w:rsidRPr="00DD4D01">
        <w:rPr>
          <w:rFonts w:ascii="Times New Roman" w:eastAsiaTheme="minorHAnsi" w:hAnsi="Times New Roman" w:cs="Times New Roman"/>
          <w:b/>
          <w:sz w:val="28"/>
          <w:szCs w:val="28"/>
          <w:lang w:eastAsia="en-US"/>
        </w:rPr>
        <w:t>3.</w:t>
      </w:r>
      <w:r>
        <w:rPr>
          <w:rFonts w:ascii="Times New Roman" w:hAnsi="Times New Roman" w:cs="Times New Roman"/>
          <w:b/>
          <w:color w:val="000000"/>
          <w:sz w:val="28"/>
          <w:szCs w:val="28"/>
          <w:lang w:val="kk-KZ" w:eastAsia="en-US"/>
        </w:rPr>
        <w:t>Руководитель</w:t>
      </w:r>
      <w:r w:rsidRPr="003B3DD0">
        <w:rPr>
          <w:rFonts w:ascii="Times New Roman" w:hAnsi="Times New Roman" w:cs="Times New Roman"/>
          <w:b/>
          <w:sz w:val="28"/>
          <w:szCs w:val="28"/>
        </w:rPr>
        <w:t xml:space="preserve">отдела </w:t>
      </w:r>
      <w:r>
        <w:rPr>
          <w:rFonts w:ascii="Times New Roman" w:hAnsi="Times New Roman" w:cs="Times New Roman"/>
          <w:b/>
          <w:sz w:val="28"/>
          <w:szCs w:val="28"/>
        </w:rPr>
        <w:t xml:space="preserve">по работе с налогоплательщиками </w:t>
      </w:r>
      <w:r w:rsidRPr="003B3DD0">
        <w:rPr>
          <w:rFonts w:ascii="Times New Roman" w:hAnsi="Times New Roman" w:cs="Times New Roman"/>
          <w:b/>
          <w:sz w:val="28"/>
          <w:szCs w:val="28"/>
          <w:lang w:val="kk-KZ"/>
        </w:rPr>
        <w:t xml:space="preserve">Управления государственных доходов по </w:t>
      </w:r>
      <w:r>
        <w:rPr>
          <w:rFonts w:ascii="Times New Roman" w:hAnsi="Times New Roman" w:cs="Times New Roman"/>
          <w:b/>
          <w:sz w:val="28"/>
          <w:szCs w:val="28"/>
          <w:lang w:val="kk-KZ"/>
        </w:rPr>
        <w:t>Аккольскому району</w:t>
      </w:r>
      <w:r w:rsidRPr="003B3DD0">
        <w:rPr>
          <w:rFonts w:ascii="Times New Roman" w:hAnsi="Times New Roman" w:cs="Times New Roman"/>
          <w:b/>
          <w:sz w:val="28"/>
          <w:szCs w:val="28"/>
          <w:lang w:val="kk-KZ"/>
        </w:rPr>
        <w:t xml:space="preserve">   Департамента государственных доходов по Акмолинской области</w:t>
      </w:r>
      <w:r>
        <w:rPr>
          <w:rFonts w:ascii="Times New Roman" w:hAnsi="Times New Roman" w:cs="Times New Roman"/>
          <w:b/>
          <w:sz w:val="28"/>
          <w:szCs w:val="28"/>
          <w:lang w:val="kk-KZ"/>
        </w:rPr>
        <w:t xml:space="preserve"> КГД МФ РК</w:t>
      </w:r>
      <w:r w:rsidRPr="003B3DD0">
        <w:rPr>
          <w:rFonts w:ascii="Times New Roman" w:hAnsi="Times New Roman" w:cs="Times New Roman"/>
          <w:b/>
          <w:i/>
          <w:sz w:val="28"/>
          <w:szCs w:val="28"/>
          <w:lang w:val="kk-KZ"/>
        </w:rPr>
        <w:t>,</w:t>
      </w:r>
      <w:r w:rsidRPr="003B3DD0">
        <w:rPr>
          <w:rFonts w:ascii="Times New Roman" w:hAnsi="Times New Roman" w:cs="Times New Roman"/>
          <w:b/>
          <w:sz w:val="28"/>
          <w:szCs w:val="28"/>
          <w:lang w:val="kk-KZ"/>
        </w:rPr>
        <w:t>к</w:t>
      </w:r>
      <w:r w:rsidRPr="003B3DD0">
        <w:rPr>
          <w:rFonts w:ascii="Times New Roman" w:eastAsia="BatangChe" w:hAnsi="Times New Roman" w:cs="Times New Roman"/>
          <w:b/>
          <w:sz w:val="28"/>
          <w:szCs w:val="28"/>
          <w:lang w:val="kk-KZ"/>
        </w:rPr>
        <w:t>атегория  «С-</w:t>
      </w:r>
      <w:r w:rsidRPr="003B3DD0">
        <w:rPr>
          <w:rFonts w:ascii="Times New Roman" w:eastAsia="BatangChe" w:hAnsi="Times New Roman" w:cs="Times New Roman"/>
          <w:b/>
          <w:sz w:val="28"/>
          <w:szCs w:val="28"/>
          <w:lang w:val="en-US"/>
        </w:rPr>
        <w:t>R</w:t>
      </w:r>
      <w:r w:rsidRPr="003B3DD0">
        <w:rPr>
          <w:rFonts w:ascii="Times New Roman" w:eastAsia="BatangChe" w:hAnsi="Times New Roman" w:cs="Times New Roman"/>
          <w:b/>
          <w:sz w:val="28"/>
          <w:szCs w:val="28"/>
          <w:lang w:val="kk-KZ"/>
        </w:rPr>
        <w:t>-</w:t>
      </w:r>
      <w:r>
        <w:rPr>
          <w:rFonts w:ascii="Times New Roman" w:eastAsia="BatangChe" w:hAnsi="Times New Roman" w:cs="Times New Roman"/>
          <w:b/>
          <w:sz w:val="28"/>
          <w:szCs w:val="28"/>
          <w:lang w:val="kk-KZ"/>
        </w:rPr>
        <w:t>3</w:t>
      </w:r>
      <w:r w:rsidRPr="003B3DD0">
        <w:rPr>
          <w:rFonts w:ascii="Times New Roman" w:eastAsia="BatangChe" w:hAnsi="Times New Roman" w:cs="Times New Roman"/>
          <w:b/>
          <w:sz w:val="28"/>
          <w:szCs w:val="28"/>
          <w:lang w:val="kk-KZ"/>
        </w:rPr>
        <w:t xml:space="preserve">», </w:t>
      </w:r>
      <w:r>
        <w:rPr>
          <w:rFonts w:ascii="Times New Roman" w:eastAsia="BatangChe" w:hAnsi="Times New Roman" w:cs="Times New Roman"/>
          <w:b/>
          <w:sz w:val="28"/>
          <w:szCs w:val="28"/>
          <w:lang w:val="kk-KZ"/>
        </w:rPr>
        <w:t xml:space="preserve"> 1</w:t>
      </w:r>
      <w:r w:rsidRPr="003B3DD0">
        <w:rPr>
          <w:rFonts w:ascii="Times New Roman" w:eastAsia="BatangChe" w:hAnsi="Times New Roman" w:cs="Times New Roman"/>
          <w:b/>
          <w:sz w:val="28"/>
          <w:szCs w:val="28"/>
          <w:lang w:val="kk-KZ"/>
        </w:rPr>
        <w:t xml:space="preserve"> единиц</w:t>
      </w:r>
      <w:r>
        <w:rPr>
          <w:rFonts w:ascii="Times New Roman" w:eastAsia="BatangChe" w:hAnsi="Times New Roman" w:cs="Times New Roman"/>
          <w:b/>
          <w:sz w:val="28"/>
          <w:szCs w:val="28"/>
          <w:lang w:val="kk-KZ"/>
        </w:rPr>
        <w:t>а</w:t>
      </w:r>
      <w:r w:rsidRPr="003B3DD0">
        <w:rPr>
          <w:rFonts w:ascii="Times New Roman" w:eastAsia="BatangChe" w:hAnsi="Times New Roman" w:cs="Times New Roman"/>
          <w:b/>
          <w:sz w:val="28"/>
          <w:szCs w:val="28"/>
          <w:lang w:val="kk-KZ"/>
        </w:rPr>
        <w:t xml:space="preserve">. </w:t>
      </w:r>
    </w:p>
    <w:p w:rsidR="006E030C" w:rsidRPr="00DA070E" w:rsidRDefault="006E030C" w:rsidP="006E030C">
      <w:pPr>
        <w:pStyle w:val="a4"/>
        <w:ind w:firstLine="708"/>
        <w:jc w:val="both"/>
        <w:rPr>
          <w:rFonts w:ascii="Times New Roman" w:eastAsia="Times New Roman" w:hAnsi="Times New Roman" w:cs="Times New Roman"/>
          <w:sz w:val="28"/>
          <w:szCs w:val="28"/>
        </w:rPr>
      </w:pPr>
      <w:r w:rsidRPr="00DA070E">
        <w:rPr>
          <w:rFonts w:ascii="Times New Roman" w:eastAsia="Times New Roman" w:hAnsi="Times New Roman" w:cs="Times New Roman"/>
          <w:sz w:val="28"/>
          <w:szCs w:val="28"/>
        </w:rPr>
        <w:t xml:space="preserve">Должностной оклад в зависимости от выслуги лет от </w:t>
      </w:r>
      <w:r w:rsidRPr="00DA070E">
        <w:rPr>
          <w:rFonts w:ascii="Times New Roman" w:eastAsia="Times New Roman" w:hAnsi="Times New Roman" w:cs="Times New Roman"/>
          <w:sz w:val="28"/>
          <w:szCs w:val="28"/>
          <w:lang w:val="kk-KZ"/>
        </w:rPr>
        <w:t>10</w:t>
      </w:r>
      <w:r>
        <w:rPr>
          <w:rFonts w:ascii="Times New Roman" w:eastAsia="Times New Roman" w:hAnsi="Times New Roman" w:cs="Times New Roman"/>
          <w:sz w:val="28"/>
          <w:szCs w:val="28"/>
          <w:lang w:val="kk-KZ"/>
        </w:rPr>
        <w:t>6</w:t>
      </w:r>
      <w:r w:rsidRPr="00DA070E">
        <w:rPr>
          <w:rFonts w:ascii="Times New Roman" w:eastAsia="Times New Roman" w:hAnsi="Times New Roman" w:cs="Times New Roman"/>
          <w:sz w:val="28"/>
          <w:szCs w:val="28"/>
          <w:lang w:val="kk-KZ"/>
        </w:rPr>
        <w:t xml:space="preserve"> 3</w:t>
      </w:r>
      <w:r>
        <w:rPr>
          <w:rFonts w:ascii="Times New Roman" w:eastAsia="Times New Roman" w:hAnsi="Times New Roman" w:cs="Times New Roman"/>
          <w:sz w:val="28"/>
          <w:szCs w:val="28"/>
          <w:lang w:val="kk-KZ"/>
        </w:rPr>
        <w:t>59</w:t>
      </w:r>
      <w:r w:rsidRPr="00DA070E">
        <w:rPr>
          <w:rFonts w:ascii="Times New Roman" w:eastAsia="Times New Roman" w:hAnsi="Times New Roman" w:cs="Times New Roman"/>
          <w:bCs/>
          <w:sz w:val="28"/>
          <w:szCs w:val="28"/>
        </w:rPr>
        <w:t> </w:t>
      </w:r>
      <w:r w:rsidRPr="00DA070E">
        <w:rPr>
          <w:rFonts w:ascii="Times New Roman" w:eastAsia="Times New Roman" w:hAnsi="Times New Roman" w:cs="Times New Roman"/>
          <w:sz w:val="28"/>
          <w:szCs w:val="28"/>
        </w:rPr>
        <w:t>тенге до  1</w:t>
      </w:r>
      <w:r>
        <w:rPr>
          <w:rFonts w:ascii="Times New Roman" w:eastAsia="Times New Roman" w:hAnsi="Times New Roman" w:cs="Times New Roman"/>
          <w:sz w:val="28"/>
          <w:szCs w:val="28"/>
          <w:lang w:val="kk-KZ"/>
        </w:rPr>
        <w:t xml:space="preserve">42 815 </w:t>
      </w:r>
      <w:r w:rsidRPr="00DA070E">
        <w:rPr>
          <w:rFonts w:ascii="Times New Roman" w:eastAsia="Times New Roman" w:hAnsi="Times New Roman" w:cs="Times New Roman"/>
          <w:sz w:val="28"/>
          <w:szCs w:val="28"/>
        </w:rPr>
        <w:t>тенге.</w:t>
      </w:r>
    </w:p>
    <w:p w:rsidR="006E030C" w:rsidRDefault="006E030C" w:rsidP="006E030C">
      <w:pPr>
        <w:pStyle w:val="a4"/>
        <w:ind w:firstLine="708"/>
        <w:jc w:val="both"/>
        <w:rPr>
          <w:rFonts w:ascii="Times New Roman" w:hAnsi="Times New Roman" w:cs="Times New Roman"/>
          <w:sz w:val="28"/>
          <w:szCs w:val="28"/>
          <w:lang w:val="kk-KZ"/>
        </w:rPr>
      </w:pPr>
      <w:r w:rsidRPr="00DA070E">
        <w:rPr>
          <w:rFonts w:ascii="Times New Roman" w:eastAsia="Times New Roman" w:hAnsi="Times New Roman" w:cs="Times New Roman"/>
          <w:b/>
          <w:bCs/>
          <w:sz w:val="28"/>
          <w:szCs w:val="28"/>
        </w:rPr>
        <w:t xml:space="preserve">Основные функциональные обязанности: </w:t>
      </w:r>
      <w:r w:rsidRPr="00807387">
        <w:rPr>
          <w:rFonts w:ascii="Times New Roman" w:hAnsi="Times New Roman" w:cs="Times New Roman"/>
          <w:sz w:val="28"/>
          <w:szCs w:val="28"/>
        </w:rPr>
        <w:t>Организация и контроль работы по исполнению поставленных задач специалистами отдела</w:t>
      </w:r>
      <w:r w:rsidRPr="00807387">
        <w:rPr>
          <w:rFonts w:ascii="Times New Roman" w:hAnsi="Times New Roman" w:cs="Times New Roman"/>
          <w:sz w:val="28"/>
          <w:szCs w:val="28"/>
          <w:lang w:val="kk-KZ"/>
        </w:rPr>
        <w:t>.</w:t>
      </w:r>
      <w:r w:rsidRPr="00807387">
        <w:rPr>
          <w:rFonts w:ascii="Times New Roman" w:hAnsi="Times New Roman" w:cs="Times New Roman"/>
          <w:sz w:val="28"/>
          <w:szCs w:val="28"/>
        </w:rPr>
        <w:t xml:space="preserve">Проведение контроля за правильным и своевременным исчислением налогов в бюджет налогоплательщиками, </w:t>
      </w:r>
      <w:r w:rsidRPr="00807387">
        <w:rPr>
          <w:rFonts w:ascii="Times New Roman" w:hAnsi="Times New Roman" w:cs="Times New Roman"/>
          <w:sz w:val="28"/>
          <w:szCs w:val="28"/>
          <w:lang w:val="kk-KZ"/>
        </w:rPr>
        <w:t xml:space="preserve">налоговой регистрации </w:t>
      </w:r>
      <w:r w:rsidRPr="00807387">
        <w:rPr>
          <w:rFonts w:ascii="Times New Roman" w:hAnsi="Times New Roman" w:cs="Times New Roman"/>
          <w:sz w:val="28"/>
          <w:szCs w:val="28"/>
          <w:lang w:val="kk-KZ"/>
        </w:rPr>
        <w:lastRenderedPageBreak/>
        <w:t xml:space="preserve">налогоплательщиков, </w:t>
      </w:r>
      <w:r w:rsidRPr="00807387">
        <w:rPr>
          <w:rFonts w:ascii="Times New Roman" w:hAnsi="Times New Roman" w:cs="Times New Roman"/>
          <w:sz w:val="28"/>
          <w:szCs w:val="28"/>
        </w:rPr>
        <w:t>прием и обработка налоговой отчетности налогоплательщиков. Работа по снижению количества бездействующих предприятий,состоящих на учете Управления государственных доходов</w:t>
      </w:r>
      <w:r w:rsidRPr="00807387">
        <w:rPr>
          <w:rFonts w:ascii="Times New Roman" w:hAnsi="Times New Roman" w:cs="Times New Roman"/>
          <w:sz w:val="28"/>
          <w:szCs w:val="28"/>
          <w:lang w:val="kk-KZ"/>
        </w:rPr>
        <w:t xml:space="preserve">. </w:t>
      </w:r>
      <w:r w:rsidRPr="00807387">
        <w:rPr>
          <w:rFonts w:ascii="Times New Roman" w:hAnsi="Times New Roman" w:cs="Times New Roman"/>
          <w:sz w:val="28"/>
          <w:szCs w:val="28"/>
        </w:rPr>
        <w:t>Разъяснение налогоплательщикам по налогам и другим обязательным платежам в бюджет,о сроках оплаты и представления отчетности,согласно действующего законодательства</w:t>
      </w:r>
      <w:r w:rsidRPr="00807387">
        <w:rPr>
          <w:rFonts w:ascii="Times New Roman" w:hAnsi="Times New Roman" w:cs="Times New Roman"/>
          <w:sz w:val="28"/>
          <w:szCs w:val="28"/>
          <w:lang w:val="kk-KZ"/>
        </w:rPr>
        <w:t>.</w:t>
      </w:r>
      <w:r w:rsidRPr="00807387">
        <w:rPr>
          <w:rFonts w:ascii="Times New Roman" w:hAnsi="Times New Roman" w:cs="Times New Roman"/>
          <w:sz w:val="28"/>
          <w:szCs w:val="28"/>
        </w:rPr>
        <w:t xml:space="preserve"> Контроль за свое</w:t>
      </w:r>
      <w:r w:rsidRPr="00807387">
        <w:rPr>
          <w:rFonts w:ascii="Times New Roman" w:hAnsi="Times New Roman" w:cs="Times New Roman"/>
          <w:sz w:val="28"/>
          <w:szCs w:val="28"/>
          <w:lang w:val="kk-KZ"/>
        </w:rPr>
        <w:t>в</w:t>
      </w:r>
      <w:r w:rsidRPr="00807387">
        <w:rPr>
          <w:rFonts w:ascii="Times New Roman" w:hAnsi="Times New Roman" w:cs="Times New Roman"/>
          <w:sz w:val="28"/>
          <w:szCs w:val="28"/>
        </w:rPr>
        <w:t>ременностью и полнотой уплаты налогоплательщиками НДС и акцизов в рамках таможенного союза</w:t>
      </w:r>
      <w:r w:rsidRPr="00807387">
        <w:rPr>
          <w:rFonts w:ascii="Times New Roman" w:hAnsi="Times New Roman" w:cs="Times New Roman"/>
          <w:sz w:val="28"/>
          <w:szCs w:val="28"/>
          <w:lang w:val="kk-KZ"/>
        </w:rPr>
        <w:t>. Р</w:t>
      </w:r>
      <w:r w:rsidRPr="00807387">
        <w:rPr>
          <w:rFonts w:ascii="Times New Roman" w:hAnsi="Times New Roman" w:cs="Times New Roman"/>
          <w:sz w:val="28"/>
          <w:szCs w:val="28"/>
        </w:rPr>
        <w:t>егистрация,учет крестьянских хозяйств, юридических лиц-сельхозтоваропроизводителей</w:t>
      </w:r>
      <w:r w:rsidRPr="00807387">
        <w:rPr>
          <w:rFonts w:ascii="Times New Roman" w:hAnsi="Times New Roman" w:cs="Times New Roman"/>
          <w:sz w:val="28"/>
          <w:szCs w:val="28"/>
          <w:lang w:val="kk-KZ"/>
        </w:rPr>
        <w:t>. Формирование и начисление местных налогов. Имущественный доход. Формирование отчета 2-Н. Профилактика борьбы с коррупцией. Оснащение в СМИ об изменениях в Законодательстве.</w:t>
      </w:r>
    </w:p>
    <w:p w:rsidR="006E030C" w:rsidRPr="00807387" w:rsidRDefault="006E030C" w:rsidP="006E030C">
      <w:pPr>
        <w:pStyle w:val="a4"/>
        <w:ind w:firstLine="708"/>
        <w:jc w:val="both"/>
        <w:rPr>
          <w:rFonts w:ascii="Times New Roman" w:hAnsi="Times New Roman" w:cs="Times New Roman"/>
          <w:sz w:val="28"/>
          <w:szCs w:val="28"/>
          <w:lang w:val="kk-KZ"/>
        </w:rPr>
      </w:pPr>
      <w:r w:rsidRPr="00F662F6">
        <w:rPr>
          <w:rFonts w:ascii="Times New Roman" w:eastAsia="Times New Roman" w:hAnsi="Times New Roman" w:cs="Times New Roman"/>
          <w:b/>
          <w:bCs/>
          <w:sz w:val="28"/>
          <w:szCs w:val="28"/>
        </w:rPr>
        <w:t>Требования к участникам конкурса:</w:t>
      </w:r>
      <w:r w:rsidRPr="00F662F6">
        <w:rPr>
          <w:rFonts w:ascii="Times New Roman" w:eastAsia="Times New Roman" w:hAnsi="Times New Roman" w:cs="Times New Roman"/>
          <w:sz w:val="28"/>
          <w:szCs w:val="28"/>
        </w:rPr>
        <w:t> </w:t>
      </w:r>
      <w:r w:rsidRPr="00F662F6">
        <w:rPr>
          <w:rFonts w:ascii="Times New Roman" w:hAnsi="Times New Roman" w:cs="Times New Roman"/>
          <w:sz w:val="28"/>
          <w:szCs w:val="28"/>
        </w:rPr>
        <w:t>послевузовское</w:t>
      </w:r>
      <w:r w:rsidRPr="00DA070E">
        <w:rPr>
          <w:rFonts w:ascii="Times New Roman" w:hAnsi="Times New Roman" w:cs="Times New Roman"/>
          <w:sz w:val="28"/>
          <w:szCs w:val="28"/>
          <w:lang w:val="kk-KZ"/>
        </w:rPr>
        <w:t xml:space="preserve">или </w:t>
      </w:r>
      <w:r w:rsidRPr="00DA070E">
        <w:rPr>
          <w:rFonts w:ascii="Times New Roman" w:eastAsiaTheme="minorHAnsi" w:hAnsi="Times New Roman" w:cs="Times New Roman"/>
          <w:sz w:val="28"/>
          <w:szCs w:val="28"/>
          <w:lang w:eastAsia="en-US"/>
        </w:rPr>
        <w:t xml:space="preserve">высшее образование </w:t>
      </w:r>
      <w:r>
        <w:rPr>
          <w:rFonts w:ascii="Times New Roman" w:hAnsi="Times New Roman" w:cs="Times New Roman"/>
          <w:sz w:val="28"/>
          <w:szCs w:val="28"/>
          <w:lang w:val="kk-KZ"/>
        </w:rPr>
        <w:t>в</w:t>
      </w:r>
      <w:r w:rsidRPr="00807387">
        <w:rPr>
          <w:rFonts w:ascii="Times New Roman" w:hAnsi="Times New Roman" w:cs="Times New Roman"/>
          <w:sz w:val="28"/>
          <w:szCs w:val="28"/>
          <w:lang w:val="kk-KZ"/>
        </w:rPr>
        <w:t xml:space="preserve"> области социальных наук</w:t>
      </w:r>
      <w:r w:rsidRPr="00807387">
        <w:rPr>
          <w:rFonts w:ascii="Times New Roman" w:hAnsi="Times New Roman" w:cs="Times New Roman"/>
          <w:sz w:val="28"/>
          <w:szCs w:val="28"/>
        </w:rPr>
        <w:t xml:space="preserve">, экономики </w:t>
      </w:r>
      <w:r w:rsidRPr="00807387">
        <w:rPr>
          <w:rFonts w:ascii="Times New Roman" w:hAnsi="Times New Roman" w:cs="Times New Roman"/>
          <w:sz w:val="28"/>
          <w:szCs w:val="28"/>
          <w:lang w:val="kk-KZ"/>
        </w:rPr>
        <w:t xml:space="preserve">и бизнеса (в сфере экономики  или учета и аудита, или менеджмента, или финансов, или государственного и местного управления, или статистики, или мировой экономики, или организации и нормирования труда)  или права, или технических наук и технологий (в сфере автоматизации и управления или информационных систем, или вычислительной техники и программного обеспечения или математического и компьютерного моделирования) </w:t>
      </w:r>
    </w:p>
    <w:p w:rsidR="006E030C" w:rsidRDefault="006E030C" w:rsidP="006E030C">
      <w:pPr>
        <w:tabs>
          <w:tab w:val="left" w:pos="3960"/>
        </w:tabs>
        <w:spacing w:after="0" w:line="240" w:lineRule="auto"/>
        <w:ind w:right="-81"/>
        <w:jc w:val="both"/>
        <w:rPr>
          <w:rFonts w:ascii="Times New Roman" w:hAnsi="Times New Roman" w:cs="Times New Roman"/>
        </w:rPr>
      </w:pPr>
      <w:r w:rsidRPr="00807387">
        <w:rPr>
          <w:rFonts w:ascii="Times New Roman" w:hAnsi="Times New Roman" w:cs="Times New Roman"/>
          <w:sz w:val="28"/>
          <w:szCs w:val="28"/>
          <w:lang w:val="kk-KZ"/>
        </w:rPr>
        <w:t xml:space="preserve">Высшее и (или) послевузовское образование </w:t>
      </w:r>
      <w:r w:rsidRPr="00807387">
        <w:rPr>
          <w:rFonts w:ascii="Times New Roman" w:hAnsi="Times New Roman" w:cs="Times New Roman"/>
          <w:sz w:val="28"/>
          <w:szCs w:val="28"/>
        </w:rPr>
        <w:t>соответствующее функциональным обязанностям данной должности в автономной организации образования согласно Закону «О статусе «Назарбаев Университет», «Назарбаев Интеллектуальные школы» и «Назарбаев Фонд», либо в зарубежных высших учебных заведениях по приоритетным специальностям, утверждаемым Республиканской комиссией</w:t>
      </w:r>
      <w:r w:rsidRPr="00807387">
        <w:rPr>
          <w:rFonts w:ascii="Times New Roman" w:hAnsi="Times New Roman" w:cs="Times New Roman"/>
        </w:rPr>
        <w:t>.</w:t>
      </w:r>
    </w:p>
    <w:p w:rsidR="006E030C" w:rsidRDefault="006E030C" w:rsidP="006E030C">
      <w:pPr>
        <w:tabs>
          <w:tab w:val="left" w:pos="3960"/>
        </w:tabs>
        <w:spacing w:after="0" w:line="240" w:lineRule="auto"/>
        <w:ind w:right="-81"/>
        <w:jc w:val="both"/>
        <w:rPr>
          <w:rFonts w:ascii="Times New Roman" w:hAnsi="Times New Roman" w:cs="Times New Roman"/>
          <w:sz w:val="28"/>
          <w:szCs w:val="28"/>
        </w:rPr>
      </w:pPr>
      <w:r w:rsidRPr="00DA070E">
        <w:rPr>
          <w:rFonts w:ascii="Times New Roman" w:eastAsia="Times New Roman" w:hAnsi="Times New Roman" w:cs="Times New Roman"/>
          <w:b/>
          <w:sz w:val="28"/>
          <w:szCs w:val="28"/>
        </w:rPr>
        <w:t>Наличие следующих компетенций:</w:t>
      </w:r>
      <w:r w:rsidRPr="001C58A3">
        <w:rPr>
          <w:rFonts w:ascii="Times New Roman" w:hAnsi="Times New Roman" w:cs="Times New Roman"/>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p w:rsidR="006E030C" w:rsidRPr="00A66650" w:rsidRDefault="006E030C" w:rsidP="006E030C">
      <w:pPr>
        <w:spacing w:after="0" w:line="240" w:lineRule="auto"/>
        <w:ind w:firstLine="708"/>
        <w:jc w:val="both"/>
        <w:rPr>
          <w:rFonts w:ascii="Times New Roman" w:eastAsia="Times New Roman" w:hAnsi="Times New Roman" w:cs="Times New Roman"/>
          <w:lang w:eastAsia="en-US"/>
        </w:rPr>
      </w:pPr>
      <w:r w:rsidRPr="00A66650">
        <w:rPr>
          <w:rFonts w:ascii="Times New Roman" w:eastAsia="Times New Roman" w:hAnsi="Times New Roman" w:cs="Times New Roman"/>
          <w:b/>
          <w:color w:val="000000"/>
          <w:sz w:val="28"/>
          <w:lang w:eastAsia="en-US"/>
        </w:rPr>
        <w:t>Опыт работы</w:t>
      </w:r>
      <w:r w:rsidRPr="00A66650">
        <w:rPr>
          <w:rFonts w:ascii="Times New Roman" w:eastAsia="Times New Roman" w:hAnsi="Times New Roman" w:cs="Times New Roman"/>
          <w:color w:val="000000"/>
          <w:sz w:val="28"/>
          <w:lang w:eastAsia="en-US"/>
        </w:rPr>
        <w:t xml:space="preserve"> должен соответствовать одному из следующих требований:</w:t>
      </w:r>
    </w:p>
    <w:p w:rsidR="006E030C" w:rsidRPr="00A66650" w:rsidRDefault="006E030C" w:rsidP="006E030C">
      <w:pPr>
        <w:spacing w:after="0" w:line="240" w:lineRule="auto"/>
        <w:jc w:val="both"/>
        <w:rPr>
          <w:rFonts w:ascii="Times New Roman" w:eastAsia="Times New Roman" w:hAnsi="Times New Roman" w:cs="Times New Roman"/>
          <w:lang w:eastAsia="en-US"/>
        </w:rPr>
      </w:pPr>
      <w:r w:rsidRPr="00A66650">
        <w:rPr>
          <w:rFonts w:ascii="Times New Roman" w:eastAsia="Times New Roman" w:hAnsi="Times New Roman" w:cs="Times New Roman"/>
          <w:color w:val="000000"/>
          <w:sz w:val="28"/>
          <w:lang w:val="en-US" w:eastAsia="en-US"/>
        </w:rPr>
        <w:t>     </w:t>
      </w:r>
      <w:r w:rsidRPr="00A66650">
        <w:rPr>
          <w:rFonts w:ascii="Times New Roman" w:eastAsia="Times New Roman" w:hAnsi="Times New Roman" w:cs="Times New Roman"/>
          <w:color w:val="000000"/>
          <w:sz w:val="28"/>
          <w:lang w:eastAsia="en-US"/>
        </w:rPr>
        <w:t>1) не менее одного стажа работы на государственных должностях;</w:t>
      </w:r>
    </w:p>
    <w:p w:rsidR="006E030C" w:rsidRPr="00A66650" w:rsidRDefault="006E030C" w:rsidP="006E030C">
      <w:pPr>
        <w:spacing w:after="0"/>
        <w:jc w:val="both"/>
        <w:rPr>
          <w:rFonts w:ascii="Times New Roman" w:eastAsia="Times New Roman" w:hAnsi="Times New Roman" w:cs="Times New Roman"/>
          <w:lang w:eastAsia="en-US"/>
        </w:rPr>
      </w:pPr>
      <w:r w:rsidRPr="00A66650">
        <w:rPr>
          <w:rFonts w:ascii="Times New Roman" w:eastAsia="Times New Roman" w:hAnsi="Times New Roman" w:cs="Times New Roman"/>
          <w:color w:val="000000"/>
          <w:sz w:val="28"/>
          <w:lang w:val="en-US" w:eastAsia="en-US"/>
        </w:rPr>
        <w:t>     </w:t>
      </w:r>
      <w:r w:rsidRPr="00A66650">
        <w:rPr>
          <w:rFonts w:ascii="Times New Roman" w:eastAsia="Times New Roman" w:hAnsi="Times New Roman" w:cs="Times New Roman"/>
          <w:color w:val="000000"/>
          <w:sz w:val="28"/>
          <w:lang w:eastAsia="en-US"/>
        </w:rPr>
        <w:t xml:space="preserve"> 2) не менее двух лет стажа работы в областях, соответствующих функциональным направлениям конкретной должности данной категории;</w:t>
      </w:r>
    </w:p>
    <w:p w:rsidR="006E030C" w:rsidRPr="00A66650" w:rsidRDefault="006E030C" w:rsidP="006E030C">
      <w:pPr>
        <w:spacing w:after="0"/>
        <w:jc w:val="both"/>
        <w:rPr>
          <w:rFonts w:ascii="Times New Roman" w:eastAsia="Times New Roman" w:hAnsi="Times New Roman" w:cs="Times New Roman"/>
          <w:lang w:eastAsia="en-US"/>
        </w:rPr>
      </w:pPr>
      <w:r w:rsidRPr="00A66650">
        <w:rPr>
          <w:rFonts w:ascii="Times New Roman" w:eastAsia="Times New Roman" w:hAnsi="Times New Roman" w:cs="Times New Roman"/>
          <w:color w:val="000000"/>
          <w:sz w:val="28"/>
          <w:lang w:val="en-US" w:eastAsia="en-US"/>
        </w:rPr>
        <w:t>     </w:t>
      </w:r>
      <w:r w:rsidRPr="00A66650">
        <w:rPr>
          <w:rFonts w:ascii="Times New Roman" w:eastAsia="Times New Roman" w:hAnsi="Times New Roman" w:cs="Times New Roman"/>
          <w:color w:val="000000"/>
          <w:sz w:val="28"/>
          <w:lang w:eastAsia="en-US"/>
        </w:rPr>
        <w:t>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E030C" w:rsidRPr="00A66650" w:rsidRDefault="006E030C" w:rsidP="006E030C">
      <w:pPr>
        <w:spacing w:after="0"/>
        <w:jc w:val="both"/>
        <w:rPr>
          <w:rFonts w:ascii="Times New Roman" w:eastAsia="Times New Roman" w:hAnsi="Times New Roman" w:cs="Times New Roman"/>
          <w:lang w:eastAsia="en-US"/>
        </w:rPr>
      </w:pPr>
      <w:r w:rsidRPr="00A66650">
        <w:rPr>
          <w:rFonts w:ascii="Times New Roman" w:eastAsia="Times New Roman" w:hAnsi="Times New Roman" w:cs="Times New Roman"/>
          <w:color w:val="000000"/>
          <w:sz w:val="28"/>
          <w:lang w:val="en-US" w:eastAsia="en-US"/>
        </w:rPr>
        <w:t>     </w:t>
      </w:r>
      <w:r w:rsidRPr="00A66650">
        <w:rPr>
          <w:rFonts w:ascii="Times New Roman" w:eastAsia="Times New Roman" w:hAnsi="Times New Roman" w:cs="Times New Roman"/>
          <w:color w:val="000000"/>
          <w:sz w:val="28"/>
          <w:lang w:eastAsia="en-US"/>
        </w:rPr>
        <w:t>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6E030C" w:rsidRPr="00A66650" w:rsidRDefault="006E030C" w:rsidP="006E030C">
      <w:pPr>
        <w:spacing w:after="0"/>
        <w:jc w:val="both"/>
        <w:rPr>
          <w:rFonts w:ascii="Times New Roman" w:eastAsia="Times New Roman" w:hAnsi="Times New Roman" w:cs="Times New Roman"/>
          <w:lang w:eastAsia="en-US"/>
        </w:rPr>
      </w:pPr>
      <w:r w:rsidRPr="00A66650">
        <w:rPr>
          <w:rFonts w:ascii="Times New Roman" w:eastAsia="Times New Roman" w:hAnsi="Times New Roman" w:cs="Times New Roman"/>
          <w:color w:val="000000"/>
          <w:sz w:val="28"/>
          <w:lang w:val="en-US" w:eastAsia="en-US"/>
        </w:rPr>
        <w:lastRenderedPageBreak/>
        <w:t>     </w:t>
      </w:r>
      <w:r w:rsidRPr="00A66650">
        <w:rPr>
          <w:rFonts w:ascii="Times New Roman" w:eastAsia="Times New Roman" w:hAnsi="Times New Roman" w:cs="Times New Roman"/>
          <w:color w:val="000000"/>
          <w:sz w:val="28"/>
          <w:lang w:eastAsia="en-US"/>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E030C" w:rsidRPr="00A66650" w:rsidRDefault="006E030C" w:rsidP="006E030C">
      <w:pPr>
        <w:spacing w:after="0"/>
        <w:jc w:val="both"/>
        <w:rPr>
          <w:rFonts w:ascii="Times New Roman" w:eastAsia="Times New Roman" w:hAnsi="Times New Roman" w:cs="Times New Roman"/>
          <w:color w:val="000000"/>
          <w:sz w:val="28"/>
          <w:lang w:eastAsia="en-US"/>
        </w:rPr>
      </w:pPr>
      <w:r w:rsidRPr="00A66650">
        <w:rPr>
          <w:rFonts w:ascii="Times New Roman" w:eastAsia="Times New Roman" w:hAnsi="Times New Roman" w:cs="Times New Roman"/>
          <w:color w:val="000000"/>
          <w:sz w:val="28"/>
          <w:lang w:val="en-US" w:eastAsia="en-US"/>
        </w:rPr>
        <w:t>     </w:t>
      </w:r>
      <w:r w:rsidRPr="00A66650">
        <w:rPr>
          <w:rFonts w:ascii="Times New Roman" w:eastAsia="Times New Roman" w:hAnsi="Times New Roman" w:cs="Times New Roman"/>
          <w:color w:val="000000"/>
          <w:sz w:val="28"/>
          <w:lang w:eastAsia="en-US"/>
        </w:rPr>
        <w:t>6) наличие ученой степени;</w:t>
      </w:r>
    </w:p>
    <w:p w:rsidR="006E030C" w:rsidRDefault="006E030C" w:rsidP="006E030C">
      <w:pPr>
        <w:spacing w:after="0"/>
        <w:jc w:val="both"/>
        <w:rPr>
          <w:rFonts w:ascii="Times New Roman" w:eastAsia="Times New Roman" w:hAnsi="Times New Roman" w:cs="Times New Roman"/>
          <w:color w:val="000000"/>
          <w:sz w:val="28"/>
          <w:lang w:eastAsia="en-US"/>
        </w:rPr>
      </w:pPr>
      <w:r w:rsidRPr="00A66650">
        <w:rPr>
          <w:rFonts w:ascii="Times New Roman" w:eastAsia="Times New Roman" w:hAnsi="Times New Roman" w:cs="Times New Roman"/>
          <w:color w:val="000000"/>
          <w:sz w:val="28"/>
          <w:lang w:eastAsia="en-US"/>
        </w:rPr>
        <w:t>7) не менее пяти лет стажа работы для лиц, зачисленных в Президентский молодежный кадровый резерв.</w:t>
      </w:r>
    </w:p>
    <w:p w:rsidR="00EC6723" w:rsidRPr="00D611BD" w:rsidRDefault="00EC6723" w:rsidP="00E922EE">
      <w:pPr>
        <w:pStyle w:val="a4"/>
        <w:ind w:firstLine="708"/>
        <w:jc w:val="both"/>
        <w:rPr>
          <w:b/>
          <w:sz w:val="26"/>
          <w:szCs w:val="26"/>
        </w:rPr>
      </w:pPr>
    </w:p>
    <w:p w:rsidR="00995DDF" w:rsidRDefault="00995DDF" w:rsidP="00995DD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690A6A">
        <w:rPr>
          <w:rFonts w:ascii="Times New Roman" w:eastAsia="Times New Roman" w:hAnsi="Times New Roman" w:cs="Times New Roman"/>
          <w:b/>
          <w:bCs/>
          <w:sz w:val="28"/>
          <w:szCs w:val="28"/>
        </w:rPr>
        <w:t xml:space="preserve">Конкурс </w:t>
      </w:r>
      <w:r w:rsidRPr="00690A6A">
        <w:rPr>
          <w:rFonts w:ascii="Times New Roman" w:eastAsia="Times New Roman" w:hAnsi="Times New Roman" w:cs="Times New Roman"/>
          <w:sz w:val="28"/>
          <w:szCs w:val="28"/>
        </w:rPr>
        <w:t xml:space="preserve">проводится на основе «Правил проведения конкурса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w:t>
      </w:r>
      <w:r>
        <w:rPr>
          <w:rFonts w:ascii="Times New Roman" w:eastAsia="Times New Roman" w:hAnsi="Times New Roman" w:cs="Times New Roman"/>
          <w:sz w:val="28"/>
          <w:szCs w:val="28"/>
          <w:lang w:val="kk-KZ"/>
        </w:rPr>
        <w:t>п</w:t>
      </w:r>
      <w:r w:rsidRPr="00690A6A">
        <w:rPr>
          <w:rFonts w:ascii="Times New Roman" w:eastAsia="Times New Roman" w:hAnsi="Times New Roman" w:cs="Times New Roman"/>
          <w:sz w:val="28"/>
          <w:szCs w:val="28"/>
        </w:rPr>
        <w:t xml:space="preserve">ротиводействую коррупции от 21февраля 2017 года </w:t>
      </w:r>
      <w:r>
        <w:rPr>
          <w:rFonts w:ascii="Times New Roman" w:eastAsia="Times New Roman" w:hAnsi="Times New Roman" w:cs="Times New Roman"/>
          <w:sz w:val="28"/>
          <w:szCs w:val="28"/>
          <w:lang w:val="kk-KZ"/>
        </w:rPr>
        <w:t>№</w:t>
      </w:r>
      <w:r w:rsidRPr="00690A6A">
        <w:rPr>
          <w:rFonts w:ascii="Times New Roman" w:eastAsia="Times New Roman" w:hAnsi="Times New Roman" w:cs="Times New Roman"/>
          <w:sz w:val="28"/>
          <w:szCs w:val="28"/>
        </w:rPr>
        <w:t>40</w:t>
      </w:r>
      <w:r w:rsidR="006B2336">
        <w:rPr>
          <w:rFonts w:ascii="Times New Roman" w:eastAsia="Times New Roman" w:hAnsi="Times New Roman" w:cs="Times New Roman"/>
          <w:sz w:val="28"/>
          <w:szCs w:val="28"/>
        </w:rPr>
        <w:t xml:space="preserve"> (далее – Правила)</w:t>
      </w:r>
      <w:r w:rsidRPr="00690A6A">
        <w:rPr>
          <w:rFonts w:ascii="Times New Roman" w:eastAsia="Times New Roman" w:hAnsi="Times New Roman" w:cs="Times New Roman"/>
          <w:sz w:val="28"/>
          <w:szCs w:val="28"/>
        </w:rPr>
        <w:t>.</w:t>
      </w:r>
    </w:p>
    <w:p w:rsidR="00995DDF" w:rsidRPr="003C72EC" w:rsidRDefault="00995DDF" w:rsidP="00995DDF">
      <w:pPr>
        <w:spacing w:after="0" w:line="240" w:lineRule="auto"/>
        <w:ind w:firstLine="709"/>
        <w:jc w:val="both"/>
        <w:rPr>
          <w:rFonts w:ascii="Times New Roman" w:eastAsiaTheme="minorHAnsi" w:hAnsi="Times New Roman"/>
          <w:sz w:val="28"/>
          <w:szCs w:val="28"/>
          <w:lang w:eastAsia="en-US"/>
        </w:rPr>
      </w:pPr>
      <w:r w:rsidRPr="003C72EC">
        <w:rPr>
          <w:rFonts w:ascii="Times New Roman" w:eastAsiaTheme="minorHAnsi" w:hAnsi="Times New Roman"/>
          <w:sz w:val="28"/>
          <w:szCs w:val="28"/>
          <w:lang w:eastAsia="en-US"/>
        </w:rPr>
        <w:t xml:space="preserve">Документы должны быть представлены </w:t>
      </w:r>
      <w:r w:rsidRPr="003C72EC">
        <w:rPr>
          <w:rFonts w:ascii="Times New Roman" w:eastAsiaTheme="minorHAnsi" w:hAnsi="Times New Roman"/>
          <w:b/>
          <w:sz w:val="28"/>
          <w:szCs w:val="28"/>
          <w:lang w:eastAsia="en-US"/>
        </w:rPr>
        <w:t xml:space="preserve">в течении </w:t>
      </w:r>
      <w:r w:rsidRPr="003C72EC">
        <w:rPr>
          <w:rFonts w:ascii="Times New Roman" w:eastAsiaTheme="minorHAnsi" w:hAnsi="Times New Roman"/>
          <w:b/>
          <w:sz w:val="28"/>
          <w:szCs w:val="28"/>
          <w:lang w:val="kk-KZ" w:eastAsia="en-US"/>
        </w:rPr>
        <w:t>7</w:t>
      </w:r>
      <w:r w:rsidRPr="003C72EC">
        <w:rPr>
          <w:rFonts w:ascii="Times New Roman" w:eastAsiaTheme="minorHAnsi" w:hAnsi="Times New Roman"/>
          <w:b/>
          <w:sz w:val="28"/>
          <w:szCs w:val="28"/>
          <w:lang w:eastAsia="en-US"/>
        </w:rPr>
        <w:t xml:space="preserve"> рабочих дней </w:t>
      </w:r>
      <w:r w:rsidRPr="003C72EC">
        <w:rPr>
          <w:rFonts w:ascii="Times New Roman" w:eastAsiaTheme="minorHAnsi" w:hAnsi="Times New Roman"/>
          <w:sz w:val="28"/>
          <w:szCs w:val="28"/>
          <w:lang w:eastAsia="ko-KR"/>
        </w:rPr>
        <w:t>со</w:t>
      </w:r>
      <w:r w:rsidRPr="003C72EC">
        <w:rPr>
          <w:rFonts w:ascii="Times New Roman" w:eastAsiaTheme="minorHAnsi" w:hAnsi="Times New Roman"/>
          <w:sz w:val="28"/>
          <w:szCs w:val="28"/>
          <w:lang w:val="kk-KZ" w:eastAsia="ko-KR"/>
        </w:rPr>
        <w:t xml:space="preserve"> следующегорабочего </w:t>
      </w:r>
      <w:r w:rsidRPr="003C72EC">
        <w:rPr>
          <w:rFonts w:ascii="Times New Roman" w:eastAsiaTheme="minorHAnsi" w:hAnsi="Times New Roman"/>
          <w:sz w:val="28"/>
          <w:szCs w:val="28"/>
          <w:lang w:eastAsia="ko-KR"/>
        </w:rPr>
        <w:t xml:space="preserve">дня последней публикации объявления о проведении </w:t>
      </w:r>
      <w:r w:rsidRPr="003C72EC">
        <w:rPr>
          <w:rFonts w:ascii="Times New Roman" w:eastAsiaTheme="minorHAnsi" w:hAnsi="Times New Roman"/>
          <w:b/>
          <w:sz w:val="28"/>
          <w:szCs w:val="28"/>
          <w:u w:val="single"/>
          <w:lang w:val="kk-KZ" w:eastAsia="ko-KR"/>
        </w:rPr>
        <w:t>общего</w:t>
      </w:r>
      <w:r w:rsidRPr="003C72EC">
        <w:rPr>
          <w:rFonts w:ascii="Times New Roman" w:eastAsiaTheme="minorHAnsi" w:hAnsi="Times New Roman"/>
          <w:sz w:val="28"/>
          <w:szCs w:val="28"/>
          <w:lang w:eastAsia="ko-KR"/>
        </w:rPr>
        <w:t xml:space="preserve"> конкурса на сайте </w:t>
      </w:r>
      <w:r w:rsidRPr="003C72EC">
        <w:rPr>
          <w:rFonts w:ascii="Times New Roman" w:eastAsia="Times New Roman" w:hAnsi="Times New Roman" w:cs="Times New Roman"/>
          <w:color w:val="222222"/>
          <w:sz w:val="28"/>
          <w:szCs w:val="28"/>
        </w:rPr>
        <w:t>Департамента государственных доходов по Акмолинской области</w:t>
      </w:r>
      <w:r w:rsidRPr="003C72EC">
        <w:rPr>
          <w:rFonts w:ascii="Times New Roman" w:eastAsiaTheme="minorHAnsi" w:hAnsi="Times New Roman" w:cs="Times New Roman"/>
          <w:sz w:val="28"/>
          <w:szCs w:val="28"/>
          <w:lang w:eastAsia="en-US"/>
        </w:rPr>
        <w:t>и</w:t>
      </w:r>
      <w:r w:rsidRPr="003C72EC">
        <w:rPr>
          <w:rFonts w:ascii="Times New Roman" w:eastAsiaTheme="minorHAnsi" w:hAnsi="Times New Roman" w:cs="Times New Roman"/>
          <w:sz w:val="28"/>
          <w:szCs w:val="28"/>
          <w:lang w:val="kk-KZ" w:eastAsia="en-US"/>
        </w:rPr>
        <w:t xml:space="preserve">, </w:t>
      </w:r>
      <w:r w:rsidRPr="003C72EC">
        <w:rPr>
          <w:rFonts w:ascii="Times New Roman" w:eastAsiaTheme="minorHAnsi" w:hAnsi="Times New Roman"/>
          <w:sz w:val="28"/>
          <w:szCs w:val="28"/>
          <w:lang w:val="kk-KZ" w:eastAsia="en-US"/>
        </w:rPr>
        <w:t xml:space="preserve">Уполномоченного органа и Комитета государственных доходов Министерства финансов Республики </w:t>
      </w:r>
      <w:r w:rsidRPr="00883CE5">
        <w:rPr>
          <w:rFonts w:ascii="Times New Roman" w:eastAsiaTheme="minorHAnsi" w:hAnsi="Times New Roman"/>
          <w:sz w:val="28"/>
          <w:szCs w:val="28"/>
          <w:lang w:val="kk-KZ" w:eastAsia="en-US"/>
        </w:rPr>
        <w:t>Казахстан</w:t>
      </w:r>
      <w:r w:rsidRPr="00883CE5">
        <w:rPr>
          <w:rFonts w:ascii="Times New Roman" w:eastAsiaTheme="minorHAnsi" w:hAnsi="Times New Roman"/>
          <w:sz w:val="28"/>
          <w:szCs w:val="28"/>
          <w:lang w:eastAsia="ko-KR"/>
        </w:rPr>
        <w:t>.</w:t>
      </w:r>
    </w:p>
    <w:p w:rsidR="00995DDF" w:rsidRDefault="00995DDF" w:rsidP="00995DDF">
      <w:pPr>
        <w:spacing w:after="0" w:line="240" w:lineRule="auto"/>
        <w:ind w:firstLine="709"/>
        <w:jc w:val="both"/>
        <w:rPr>
          <w:rFonts w:ascii="Times New Roman" w:eastAsiaTheme="minorHAnsi" w:hAnsi="Times New Roman"/>
          <w:sz w:val="28"/>
          <w:szCs w:val="28"/>
          <w:lang w:val="kk-KZ" w:eastAsia="en-US"/>
        </w:rPr>
      </w:pPr>
      <w:r w:rsidRPr="003C72EC">
        <w:rPr>
          <w:rFonts w:ascii="Times New Roman" w:eastAsiaTheme="minorHAnsi" w:hAnsi="Times New Roman"/>
          <w:sz w:val="28"/>
          <w:szCs w:val="28"/>
          <w:lang w:eastAsia="en-US"/>
        </w:rPr>
        <w:t xml:space="preserve">Лица, изъявившие желание участвовать в </w:t>
      </w:r>
      <w:r w:rsidRPr="003C72EC">
        <w:rPr>
          <w:rFonts w:ascii="Times New Roman" w:eastAsiaTheme="minorHAnsi" w:hAnsi="Times New Roman"/>
          <w:b/>
          <w:sz w:val="28"/>
          <w:szCs w:val="28"/>
          <w:u w:val="single"/>
          <w:lang w:val="kk-KZ" w:eastAsia="en-US"/>
        </w:rPr>
        <w:t>общем</w:t>
      </w:r>
      <w:r w:rsidRPr="003C72EC">
        <w:rPr>
          <w:rFonts w:ascii="Times New Roman" w:eastAsiaTheme="minorHAnsi" w:hAnsi="Times New Roman"/>
          <w:sz w:val="28"/>
          <w:szCs w:val="28"/>
          <w:lang w:eastAsia="en-US"/>
        </w:rPr>
        <w:t xml:space="preserve">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«Е-gov»в сроки приема документов.</w:t>
      </w:r>
    </w:p>
    <w:p w:rsidR="00995DDF" w:rsidRPr="00690A6A" w:rsidRDefault="00995DDF" w:rsidP="00995DDF">
      <w:pPr>
        <w:pStyle w:val="a4"/>
        <w:ind w:firstLine="708"/>
        <w:jc w:val="both"/>
        <w:rPr>
          <w:rFonts w:ascii="Times New Roman" w:eastAsiaTheme="minorHAnsi" w:hAnsi="Times New Roman" w:cs="Times New Roman"/>
          <w:b/>
          <w:sz w:val="28"/>
          <w:szCs w:val="28"/>
          <w:lang w:val="kk-KZ" w:eastAsia="en-US"/>
        </w:rPr>
      </w:pPr>
      <w:r w:rsidRPr="00690A6A">
        <w:rPr>
          <w:rFonts w:ascii="Times New Roman" w:eastAsiaTheme="minorHAnsi" w:hAnsi="Times New Roman" w:cs="Times New Roman"/>
          <w:b/>
          <w:sz w:val="28"/>
          <w:szCs w:val="28"/>
          <w:lang w:eastAsia="en-US"/>
        </w:rPr>
        <w:t>Для участия в общем конкурсе  представляются следующие документы:</w:t>
      </w:r>
    </w:p>
    <w:p w:rsidR="00995DDF" w:rsidRPr="00690A6A" w:rsidRDefault="00995DDF" w:rsidP="00995DDF">
      <w:pPr>
        <w:pStyle w:val="a4"/>
        <w:jc w:val="both"/>
        <w:rPr>
          <w:rFonts w:ascii="Times New Roman" w:hAnsi="Times New Roman" w:cs="Times New Roman"/>
          <w:sz w:val="28"/>
          <w:szCs w:val="28"/>
          <w:lang w:val="kk-KZ"/>
        </w:rPr>
      </w:pPr>
      <w:r w:rsidRPr="00690A6A">
        <w:rPr>
          <w:rFonts w:ascii="Times New Roman" w:hAnsi="Times New Roman" w:cs="Times New Roman"/>
          <w:sz w:val="28"/>
          <w:szCs w:val="28"/>
        </w:rPr>
        <w:t xml:space="preserve">1) заявление по форме, согласно приложению 2 к Правилам; </w:t>
      </w:r>
    </w:p>
    <w:p w:rsidR="00995DDF" w:rsidRPr="00690A6A" w:rsidRDefault="00995DDF" w:rsidP="00995DDF">
      <w:pPr>
        <w:pStyle w:val="a4"/>
        <w:jc w:val="both"/>
        <w:rPr>
          <w:rFonts w:ascii="Times New Roman" w:hAnsi="Times New Roman" w:cs="Times New Roman"/>
          <w:sz w:val="28"/>
          <w:szCs w:val="28"/>
        </w:rPr>
      </w:pPr>
      <w:r w:rsidRPr="00690A6A">
        <w:rPr>
          <w:rFonts w:ascii="Times New Roman" w:hAnsi="Times New Roman" w:cs="Times New Roman"/>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 </w:t>
      </w:r>
    </w:p>
    <w:p w:rsidR="00995DDF" w:rsidRPr="00690A6A" w:rsidRDefault="00995DDF" w:rsidP="00995DDF">
      <w:pPr>
        <w:pStyle w:val="a4"/>
        <w:jc w:val="both"/>
        <w:rPr>
          <w:rFonts w:ascii="Times New Roman" w:hAnsi="Times New Roman" w:cs="Times New Roman"/>
          <w:sz w:val="28"/>
          <w:szCs w:val="28"/>
        </w:rPr>
      </w:pPr>
      <w:r w:rsidRPr="00690A6A">
        <w:rPr>
          <w:rFonts w:ascii="Times New Roman" w:hAnsi="Times New Roman" w:cs="Times New Roman"/>
          <w:sz w:val="28"/>
          <w:szCs w:val="28"/>
        </w:rPr>
        <w:t xml:space="preserve">3)копии документов об образовании и приложений к ним, засвидетельствованные нотариально; </w:t>
      </w:r>
    </w:p>
    <w:p w:rsidR="00995DDF" w:rsidRPr="001E6829" w:rsidRDefault="00995DDF" w:rsidP="00995DDF">
      <w:pPr>
        <w:pStyle w:val="a4"/>
        <w:jc w:val="both"/>
        <w:rPr>
          <w:rFonts w:ascii="Times New Roman" w:hAnsi="Times New Roman" w:cs="Times New Roman"/>
          <w:sz w:val="28"/>
          <w:szCs w:val="28"/>
        </w:rPr>
      </w:pPr>
      <w:r w:rsidRPr="00690A6A">
        <w:rPr>
          <w:rFonts w:ascii="Times New Roman" w:hAnsi="Times New Roman" w:cs="Times New Roman"/>
          <w:sz w:val="28"/>
          <w:szCs w:val="28"/>
          <w:lang w:val="kk-KZ"/>
        </w:rPr>
        <w:t xml:space="preserve">         К</w:t>
      </w:r>
      <w:r w:rsidRPr="00690A6A">
        <w:rPr>
          <w:rFonts w:ascii="Times New Roman" w:hAnsi="Times New Roman" w:cs="Times New Roman"/>
          <w:sz w:val="28"/>
          <w:szCs w:val="28"/>
        </w:rPr>
        <w:t xml:space="preserve">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995DDF" w:rsidRPr="00690A6A" w:rsidRDefault="00995DDF" w:rsidP="00995DDF">
      <w:pPr>
        <w:pStyle w:val="a4"/>
        <w:jc w:val="both"/>
        <w:rPr>
          <w:rFonts w:ascii="Times New Roman" w:hAnsi="Times New Roman" w:cs="Times New Roman"/>
          <w:sz w:val="28"/>
          <w:szCs w:val="28"/>
        </w:rPr>
      </w:pPr>
      <w:r w:rsidRPr="00690A6A">
        <w:rPr>
          <w:rFonts w:ascii="Times New Roman" w:hAnsi="Times New Roman" w:cs="Times New Roman"/>
          <w:sz w:val="28"/>
          <w:szCs w:val="28"/>
        </w:rPr>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 </w:t>
      </w:r>
    </w:p>
    <w:p w:rsidR="00995DDF" w:rsidRDefault="00995DDF" w:rsidP="00995DDF">
      <w:pPr>
        <w:pStyle w:val="a4"/>
        <w:jc w:val="both"/>
        <w:rPr>
          <w:rFonts w:ascii="Times New Roman" w:hAnsi="Times New Roman" w:cs="Times New Roman"/>
          <w:sz w:val="28"/>
          <w:szCs w:val="28"/>
        </w:rPr>
      </w:pPr>
      <w:r w:rsidRPr="00690A6A">
        <w:rPr>
          <w:rFonts w:ascii="Times New Roman" w:hAnsi="Times New Roman" w:cs="Times New Roman"/>
          <w:sz w:val="28"/>
          <w:szCs w:val="28"/>
        </w:rPr>
        <w:lastRenderedPageBreak/>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995DDF" w:rsidRPr="00E62029" w:rsidRDefault="00995DDF" w:rsidP="00995DDF">
      <w:pPr>
        <w:pStyle w:val="a4"/>
        <w:jc w:val="both"/>
        <w:rPr>
          <w:rFonts w:ascii="Times New Roman" w:hAnsi="Times New Roman" w:cs="Times New Roman"/>
          <w:color w:val="000000"/>
          <w:sz w:val="28"/>
          <w:szCs w:val="28"/>
        </w:rPr>
      </w:pPr>
      <w:r w:rsidRPr="00E62029">
        <w:rPr>
          <w:rFonts w:ascii="Times New Roman" w:eastAsia="Times New Roman" w:hAnsi="Times New Roman" w:cs="Times New Roman"/>
          <w:sz w:val="28"/>
          <w:szCs w:val="28"/>
          <w:lang w:val="kk-KZ"/>
        </w:rPr>
        <w:t>У</w:t>
      </w:r>
      <w:r w:rsidRPr="00E62029">
        <w:rPr>
          <w:rFonts w:ascii="Times New Roman" w:eastAsia="Times New Roman" w:hAnsi="Times New Roman" w:cs="Times New Roman"/>
          <w:sz w:val="28"/>
          <w:szCs w:val="28"/>
        </w:rPr>
        <w:t xml:space="preserve">правление человеческих  ресурсов  Департамента  государственных  доходов  по  Акмолинской  области </w:t>
      </w:r>
      <w:r w:rsidRPr="00E62029">
        <w:rPr>
          <w:rFonts w:ascii="Times New Roman" w:hAnsi="Times New Roman" w:cs="Times New Roman"/>
          <w:color w:val="000000"/>
          <w:sz w:val="28"/>
          <w:szCs w:val="28"/>
        </w:rPr>
        <w:t xml:space="preserve">посредством интегрированной информационной системы «Е-қызмет» проверяется наличие у кандидата </w:t>
      </w:r>
      <w:r w:rsidRPr="00E62029">
        <w:rPr>
          <w:rFonts w:ascii="Times New Roman" w:eastAsiaTheme="minorHAnsi" w:hAnsi="Times New Roman" w:cs="Times New Roman"/>
          <w:sz w:val="28"/>
          <w:szCs w:val="28"/>
          <w:lang w:eastAsia="en-US"/>
        </w:rPr>
        <w:t>(за исключением лиц, указанных в пункте 79 настоящих Правил)</w:t>
      </w:r>
      <w:r w:rsidRPr="00E62029">
        <w:rPr>
          <w:rFonts w:ascii="Times New Roman" w:hAnsi="Times New Roman" w:cs="Times New Roman"/>
          <w:color w:val="000000"/>
          <w:sz w:val="28"/>
          <w:szCs w:val="28"/>
        </w:rPr>
        <w:t>:</w:t>
      </w:r>
    </w:p>
    <w:p w:rsidR="00995DDF" w:rsidRPr="00E62029" w:rsidRDefault="00995DDF" w:rsidP="00995DDF">
      <w:pPr>
        <w:pStyle w:val="a4"/>
        <w:ind w:firstLine="708"/>
        <w:jc w:val="both"/>
        <w:rPr>
          <w:rFonts w:ascii="Times New Roman" w:hAnsi="Times New Roman" w:cs="Times New Roman"/>
          <w:color w:val="000000"/>
          <w:sz w:val="28"/>
          <w:szCs w:val="28"/>
        </w:rPr>
      </w:pPr>
      <w:r w:rsidRPr="00E62029">
        <w:rPr>
          <w:rFonts w:ascii="Times New Roman" w:hAnsi="Times New Roman" w:cs="Times New Roman"/>
          <w:color w:val="000000"/>
          <w:sz w:val="28"/>
          <w:szCs w:val="28"/>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995DDF" w:rsidRPr="003C72EC" w:rsidRDefault="00995DDF" w:rsidP="00995DDF">
      <w:pPr>
        <w:pStyle w:val="a4"/>
        <w:ind w:firstLine="567"/>
        <w:jc w:val="both"/>
        <w:rPr>
          <w:rFonts w:ascii="Times New Roman" w:hAnsi="Times New Roman" w:cs="Times New Roman"/>
          <w:color w:val="000000"/>
          <w:sz w:val="28"/>
          <w:szCs w:val="28"/>
        </w:rPr>
      </w:pPr>
      <w:r w:rsidRPr="00E62029">
        <w:rPr>
          <w:rFonts w:ascii="Times New Roman" w:hAnsi="Times New Roman" w:cs="Times New Roman"/>
          <w:color w:val="000000"/>
          <w:sz w:val="28"/>
          <w:szCs w:val="28"/>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3C72EC">
        <w:rPr>
          <w:rFonts w:ascii="Times New Roman" w:hAnsi="Times New Roman" w:cs="Times New Roman"/>
          <w:color w:val="000000"/>
          <w:sz w:val="28"/>
          <w:szCs w:val="28"/>
        </w:rPr>
        <w:t>.</w:t>
      </w:r>
    </w:p>
    <w:p w:rsidR="00995DDF" w:rsidRPr="001E6829" w:rsidRDefault="00995DDF" w:rsidP="00995DDF">
      <w:pPr>
        <w:pStyle w:val="a4"/>
        <w:jc w:val="both"/>
        <w:rPr>
          <w:rFonts w:ascii="Times New Roman" w:hAnsi="Times New Roman" w:cs="Times New Roman"/>
          <w:sz w:val="28"/>
          <w:szCs w:val="28"/>
          <w:lang w:val="kk-KZ"/>
        </w:rPr>
      </w:pPr>
      <w:r w:rsidRPr="00690A6A">
        <w:rPr>
          <w:rFonts w:ascii="Times New Roman" w:hAnsi="Times New Roman" w:cs="Times New Roman"/>
          <w:sz w:val="28"/>
          <w:szCs w:val="28"/>
        </w:rPr>
        <w:t xml:space="preserve">Допускается предоставление копий документов, указанных в подпунктах </w:t>
      </w:r>
      <w:r w:rsidRPr="00690A6A">
        <w:rPr>
          <w:rFonts w:ascii="Times New Roman" w:hAnsi="Times New Roman" w:cs="Times New Roman"/>
          <w:sz w:val="28"/>
          <w:szCs w:val="28"/>
          <w:lang w:val="kk-KZ"/>
        </w:rPr>
        <w:t>2</w:t>
      </w:r>
      <w:r w:rsidRPr="00690A6A">
        <w:rPr>
          <w:rFonts w:ascii="Times New Roman" w:hAnsi="Times New Roman" w:cs="Times New Roman"/>
          <w:sz w:val="28"/>
          <w:szCs w:val="28"/>
        </w:rPr>
        <w:t xml:space="preserve">), </w:t>
      </w:r>
      <w:r w:rsidRPr="00690A6A">
        <w:rPr>
          <w:rFonts w:ascii="Times New Roman" w:hAnsi="Times New Roman" w:cs="Times New Roman"/>
          <w:sz w:val="28"/>
          <w:szCs w:val="28"/>
          <w:lang w:val="kk-KZ"/>
        </w:rPr>
        <w:t>3</w:t>
      </w:r>
      <w:r w:rsidRPr="00690A6A">
        <w:rPr>
          <w:rFonts w:ascii="Times New Roman" w:hAnsi="Times New Roman" w:cs="Times New Roman"/>
          <w:sz w:val="28"/>
          <w:szCs w:val="28"/>
        </w:rPr>
        <w:t>).</w:t>
      </w:r>
      <w:r w:rsidRPr="00690A6A">
        <w:rPr>
          <w:rFonts w:ascii="Times New Roman" w:hAnsi="Times New Roman" w:cs="Times New Roman"/>
          <w:sz w:val="28"/>
          <w:szCs w:val="28"/>
          <w:lang w:val="kk-KZ"/>
        </w:rPr>
        <w:t>При этом служба управления персоналом (кадровая служба) сверяет копии документов с подлинниками</w:t>
      </w:r>
      <w:r w:rsidRPr="001E6829">
        <w:rPr>
          <w:rFonts w:ascii="Times New Roman" w:hAnsi="Times New Roman" w:cs="Times New Roman"/>
          <w:sz w:val="28"/>
          <w:szCs w:val="28"/>
          <w:lang w:val="kk-KZ"/>
        </w:rPr>
        <w:t>.</w:t>
      </w:r>
    </w:p>
    <w:p w:rsidR="00995DDF" w:rsidRPr="003C72EC" w:rsidRDefault="00995DDF" w:rsidP="00995DD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C72EC">
        <w:rPr>
          <w:rFonts w:ascii="Times New Roman" w:eastAsiaTheme="minorHAnsi" w:hAnsi="Times New Roman" w:cs="Times New Roman"/>
          <w:sz w:val="28"/>
          <w:szCs w:val="28"/>
          <w:lang w:eastAsia="en-US"/>
        </w:rPr>
        <w:t xml:space="preserve">Для участия в общем конкурсе </w:t>
      </w:r>
      <w:r w:rsidRPr="003C72EC">
        <w:rPr>
          <w:rFonts w:ascii="Times New Roman" w:eastAsiaTheme="minorHAnsi" w:hAnsi="Times New Roman" w:cs="Times New Roman"/>
          <w:b/>
          <w:sz w:val="28"/>
          <w:szCs w:val="28"/>
          <w:lang w:eastAsia="en-US"/>
        </w:rPr>
        <w:t xml:space="preserve">государственным служащим </w:t>
      </w:r>
      <w:r w:rsidRPr="003C72EC">
        <w:rPr>
          <w:rFonts w:ascii="Times New Roman" w:eastAsiaTheme="minorHAnsi" w:hAnsi="Times New Roman" w:cs="Times New Roman"/>
          <w:sz w:val="28"/>
          <w:szCs w:val="28"/>
          <w:lang w:eastAsia="en-US"/>
        </w:rPr>
        <w:t>предоставляются следующие документы:</w:t>
      </w:r>
    </w:p>
    <w:p w:rsidR="00995DDF" w:rsidRPr="003C72EC" w:rsidRDefault="00995DDF" w:rsidP="00995DD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C72EC">
        <w:rPr>
          <w:rFonts w:ascii="Times New Roman" w:eastAsiaTheme="minorHAnsi" w:hAnsi="Times New Roman" w:cs="Times New Roman"/>
          <w:sz w:val="28"/>
          <w:szCs w:val="28"/>
          <w:lang w:eastAsia="en-US"/>
        </w:rPr>
        <w:t>1) Заявление;</w:t>
      </w:r>
    </w:p>
    <w:p w:rsidR="00995DDF" w:rsidRPr="003C72EC" w:rsidRDefault="00995DDF" w:rsidP="00995DD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C72EC">
        <w:rPr>
          <w:rFonts w:ascii="Times New Roman" w:eastAsiaTheme="minorHAnsi" w:hAnsi="Times New Roman" w:cs="Times New Roman"/>
          <w:sz w:val="28"/>
          <w:szCs w:val="28"/>
          <w:lang w:eastAsia="en-US"/>
        </w:rPr>
        <w:t>2) Послужной список, заверенный соответствующей службой управления персоналом не более чем за один месяц до дня представления документов.</w:t>
      </w:r>
    </w:p>
    <w:p w:rsidR="00995DDF" w:rsidRDefault="00995DDF" w:rsidP="00995DDF">
      <w:pPr>
        <w:autoSpaceDE w:val="0"/>
        <w:autoSpaceDN w:val="0"/>
        <w:adjustRightInd w:val="0"/>
        <w:spacing w:after="0" w:line="240" w:lineRule="auto"/>
        <w:ind w:firstLine="708"/>
        <w:jc w:val="both"/>
        <w:rPr>
          <w:rFonts w:ascii="Times New Roman" w:eastAsiaTheme="minorHAnsi" w:hAnsi="Times New Roman" w:cs="Times New Roman"/>
          <w:b/>
          <w:sz w:val="28"/>
          <w:szCs w:val="28"/>
          <w:lang w:eastAsia="en-US"/>
        </w:rPr>
      </w:pPr>
      <w:r w:rsidRPr="003C72EC">
        <w:rPr>
          <w:rFonts w:ascii="Times New Roman" w:eastAsiaTheme="minorHAnsi" w:hAnsi="Times New Roman" w:cs="Times New Roman"/>
          <w:b/>
          <w:sz w:val="28"/>
          <w:szCs w:val="28"/>
          <w:lang w:eastAsia="en-US"/>
        </w:rPr>
        <w:t xml:space="preserve"> Государственные служащие, участвующие в конкурсе, тестирование не проходят.</w:t>
      </w:r>
    </w:p>
    <w:p w:rsidR="00995DDF" w:rsidRPr="00787C80" w:rsidRDefault="00995DDF" w:rsidP="00995DDF">
      <w:pPr>
        <w:pStyle w:val="ad"/>
        <w:shd w:val="clear" w:color="auto" w:fill="FFFFFF"/>
        <w:spacing w:before="0" w:beforeAutospacing="0" w:after="0" w:afterAutospacing="0" w:line="240" w:lineRule="atLeast"/>
        <w:ind w:firstLine="709"/>
        <w:jc w:val="both"/>
        <w:rPr>
          <w:sz w:val="28"/>
          <w:szCs w:val="28"/>
        </w:rPr>
      </w:pPr>
      <w:r w:rsidRPr="00787C80">
        <w:rPr>
          <w:sz w:val="28"/>
          <w:szCs w:val="28"/>
        </w:rPr>
        <w:t>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В случае представления полного пакета документов в электронном виде на адрес электронной почты расписка направляется в электронном виде на адрес электронной почты кандидата.</w:t>
      </w:r>
    </w:p>
    <w:p w:rsidR="00995DDF" w:rsidRDefault="00995DDF" w:rsidP="00995DDF">
      <w:pPr>
        <w:spacing w:after="0" w:line="240" w:lineRule="auto"/>
        <w:ind w:firstLine="709"/>
        <w:jc w:val="both"/>
        <w:rPr>
          <w:rFonts w:ascii="Times New Roman" w:eastAsia="Times New Roman" w:hAnsi="Times New Roman" w:cs="Times New Roman"/>
          <w:b/>
          <w:sz w:val="28"/>
          <w:szCs w:val="28"/>
        </w:rPr>
      </w:pPr>
      <w:r w:rsidRPr="00993203">
        <w:rPr>
          <w:rFonts w:ascii="Times New Roman" w:eastAsia="Times New Roman" w:hAnsi="Times New Roman" w:cs="Times New Roman"/>
          <w:b/>
          <w:sz w:val="28"/>
          <w:szCs w:val="28"/>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w:t>
      </w:r>
      <w:r>
        <w:rPr>
          <w:rFonts w:ascii="Times New Roman" w:eastAsia="Times New Roman" w:hAnsi="Times New Roman" w:cs="Times New Roman"/>
          <w:b/>
          <w:sz w:val="28"/>
          <w:szCs w:val="28"/>
        </w:rPr>
        <w:t>кретарем конкурсной комиссией.</w:t>
      </w:r>
    </w:p>
    <w:p w:rsidR="00995DDF" w:rsidRPr="003C72EC" w:rsidRDefault="00995DDF" w:rsidP="00995DDF">
      <w:pPr>
        <w:spacing w:after="0" w:line="240" w:lineRule="auto"/>
        <w:ind w:firstLine="709"/>
        <w:jc w:val="both"/>
        <w:rPr>
          <w:rFonts w:ascii="Times New Roman" w:eastAsiaTheme="minorHAnsi" w:hAnsi="Times New Roman"/>
          <w:sz w:val="28"/>
          <w:szCs w:val="28"/>
          <w:lang w:eastAsia="en-US"/>
        </w:rPr>
      </w:pPr>
      <w:r w:rsidRPr="003C72EC">
        <w:rPr>
          <w:rFonts w:ascii="Times New Roman" w:eastAsiaTheme="minorHAnsi" w:hAnsi="Times New Roman"/>
          <w:sz w:val="28"/>
          <w:szCs w:val="28"/>
          <w:lang w:eastAsia="en-US"/>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95DDF" w:rsidRPr="006C258A" w:rsidRDefault="00995DDF" w:rsidP="00995DDF">
      <w:pPr>
        <w:autoSpaceDE w:val="0"/>
        <w:autoSpaceDN w:val="0"/>
        <w:adjustRightInd w:val="0"/>
        <w:spacing w:after="0" w:line="240" w:lineRule="auto"/>
        <w:ind w:firstLine="567"/>
        <w:jc w:val="both"/>
        <w:rPr>
          <w:rFonts w:ascii="Times New Roman" w:eastAsia="Times New Roman" w:hAnsi="Times New Roman" w:cs="Times New Roman"/>
          <w:color w:val="222222"/>
          <w:sz w:val="28"/>
          <w:szCs w:val="28"/>
        </w:rPr>
      </w:pPr>
      <w:r w:rsidRPr="006C258A">
        <w:rPr>
          <w:rFonts w:ascii="Times New Roman" w:eastAsia="Times New Roman" w:hAnsi="Times New Roman" w:cs="Times New Roman"/>
          <w:color w:val="222222"/>
          <w:sz w:val="28"/>
          <w:szCs w:val="28"/>
        </w:rPr>
        <w:t>Для  обеспечения  прозрачности  и  объективности  работы  конкурсной  комиссии  на  ее  заседание</w:t>
      </w:r>
      <w:r w:rsidRPr="006C258A">
        <w:rPr>
          <w:rFonts w:ascii="Times New Roman" w:eastAsia="Times New Roman" w:hAnsi="Times New Roman" w:cs="Times New Roman"/>
          <w:color w:val="222222"/>
          <w:sz w:val="28"/>
          <w:szCs w:val="28"/>
          <w:lang w:val="kk-KZ"/>
        </w:rPr>
        <w:t xml:space="preserve">  приглашаются </w:t>
      </w:r>
      <w:r w:rsidRPr="006C258A">
        <w:rPr>
          <w:rFonts w:ascii="Times New Roman" w:eastAsia="Times New Roman" w:hAnsi="Times New Roman" w:cs="Times New Roman"/>
          <w:b/>
          <w:bCs/>
          <w:color w:val="222222"/>
          <w:sz w:val="28"/>
          <w:szCs w:val="28"/>
        </w:rPr>
        <w:t>наблюдатели</w:t>
      </w:r>
      <w:r w:rsidRPr="006C258A">
        <w:rPr>
          <w:rFonts w:ascii="Times New Roman" w:eastAsia="Times New Roman" w:hAnsi="Times New Roman" w:cs="Times New Roman"/>
          <w:color w:val="222222"/>
          <w:sz w:val="28"/>
          <w:szCs w:val="28"/>
        </w:rPr>
        <w:t xml:space="preserve">. </w:t>
      </w:r>
    </w:p>
    <w:p w:rsidR="00995DDF" w:rsidRPr="006C258A" w:rsidRDefault="00995DDF" w:rsidP="00995DDF">
      <w:pPr>
        <w:autoSpaceDE w:val="0"/>
        <w:autoSpaceDN w:val="0"/>
        <w:adjustRightInd w:val="0"/>
        <w:spacing w:after="0" w:line="240" w:lineRule="auto"/>
        <w:ind w:firstLine="567"/>
        <w:jc w:val="both"/>
        <w:rPr>
          <w:rFonts w:ascii="Times New Roman" w:eastAsiaTheme="minorHAnsi" w:hAnsi="Times New Roman" w:cs="Times New Roman"/>
          <w:sz w:val="28"/>
          <w:szCs w:val="28"/>
          <w:lang w:val="kk-KZ" w:eastAsia="en-US"/>
        </w:rPr>
      </w:pPr>
      <w:r w:rsidRPr="006C258A">
        <w:rPr>
          <w:rFonts w:ascii="Times New Roman" w:eastAsiaTheme="minorHAnsi" w:hAnsi="Times New Roman" w:cs="Times New Roman"/>
          <w:sz w:val="28"/>
          <w:szCs w:val="28"/>
          <w:lang w:eastAsia="en-US"/>
        </w:rPr>
        <w:t xml:space="preserve">В качестве наблюдателей на заседании конкурсной комиссии могутприсутствовать граждане Республики Казахстан не моложе </w:t>
      </w:r>
      <w:r w:rsidRPr="006C258A">
        <w:rPr>
          <w:rFonts w:ascii="Times New Roman" w:eastAsiaTheme="minorHAnsi" w:hAnsi="Times New Roman" w:cs="Times New Roman"/>
          <w:sz w:val="28"/>
          <w:szCs w:val="28"/>
          <w:lang w:eastAsia="en-US"/>
        </w:rPr>
        <w:lastRenderedPageBreak/>
        <w:t>восемнадцати лет, втом числе работники уполномоченного органа по делам государственной службы</w:t>
      </w:r>
      <w:r w:rsidRPr="006C258A">
        <w:rPr>
          <w:rFonts w:ascii="Times New Roman" w:eastAsiaTheme="minorHAnsi" w:hAnsi="Times New Roman" w:cs="Times New Roman"/>
          <w:sz w:val="28"/>
          <w:szCs w:val="28"/>
          <w:lang w:val="kk-KZ" w:eastAsia="en-US"/>
        </w:rPr>
        <w:t>.</w:t>
      </w:r>
    </w:p>
    <w:p w:rsidR="00995DDF" w:rsidRPr="006C258A" w:rsidRDefault="00995DDF" w:rsidP="00995DDF">
      <w:pPr>
        <w:autoSpaceDE w:val="0"/>
        <w:autoSpaceDN w:val="0"/>
        <w:adjustRightInd w:val="0"/>
        <w:spacing w:after="0" w:line="240" w:lineRule="auto"/>
        <w:ind w:firstLine="567"/>
        <w:jc w:val="both"/>
        <w:rPr>
          <w:rFonts w:ascii="Times New Roman" w:eastAsiaTheme="minorHAnsi" w:hAnsi="Times New Roman" w:cs="Times New Roman"/>
          <w:sz w:val="28"/>
          <w:szCs w:val="28"/>
          <w:lang w:val="kk-KZ" w:eastAsia="en-US"/>
        </w:rPr>
      </w:pPr>
      <w:r w:rsidRPr="006C258A">
        <w:rPr>
          <w:rFonts w:ascii="Times New Roman" w:eastAsiaTheme="minorHAnsi" w:hAnsi="Times New Roman" w:cs="Times New Roman"/>
          <w:sz w:val="28"/>
          <w:szCs w:val="28"/>
          <w:lang w:eastAsia="en-US"/>
        </w:rPr>
        <w:t xml:space="preserve">Для присутствия на заседании конкурсной комиссии в качественаблюдателя лицо уведомляет </w:t>
      </w:r>
      <w:r w:rsidRPr="006C258A">
        <w:rPr>
          <w:rFonts w:ascii="Times New Roman" w:eastAsia="Times New Roman" w:hAnsi="Times New Roman" w:cs="Times New Roman"/>
          <w:sz w:val="28"/>
          <w:szCs w:val="28"/>
          <w:lang w:val="kk-KZ"/>
        </w:rPr>
        <w:t>У</w:t>
      </w:r>
      <w:r w:rsidRPr="006C258A">
        <w:rPr>
          <w:rFonts w:ascii="Times New Roman" w:eastAsia="Times New Roman" w:hAnsi="Times New Roman" w:cs="Times New Roman"/>
          <w:sz w:val="28"/>
          <w:szCs w:val="28"/>
        </w:rPr>
        <w:t xml:space="preserve">правление  человеческих  ресурсов  Департамента  государственных  доходов  по  Акмолинской  </w:t>
      </w:r>
      <w:r w:rsidRPr="006C258A">
        <w:rPr>
          <w:rFonts w:ascii="Times New Roman" w:eastAsia="Times New Roman" w:hAnsi="Times New Roman" w:cs="Times New Roman"/>
          <w:b/>
          <w:sz w:val="28"/>
          <w:szCs w:val="28"/>
        </w:rPr>
        <w:t>области</w:t>
      </w:r>
      <w:r w:rsidRPr="006C258A">
        <w:rPr>
          <w:rFonts w:ascii="Times New Roman" w:eastAsiaTheme="minorHAnsi" w:hAnsi="Times New Roman" w:cs="Times New Roman"/>
          <w:b/>
          <w:sz w:val="28"/>
          <w:szCs w:val="28"/>
          <w:lang w:eastAsia="en-US"/>
        </w:rPr>
        <w:t xml:space="preserve"> не позднее двух часов </w:t>
      </w:r>
      <w:r w:rsidRPr="006C258A">
        <w:rPr>
          <w:rFonts w:ascii="Times New Roman" w:eastAsiaTheme="minorHAnsi" w:hAnsi="Times New Roman" w:cs="Times New Roman"/>
          <w:sz w:val="28"/>
          <w:szCs w:val="28"/>
          <w:lang w:eastAsia="en-US"/>
        </w:rPr>
        <w:t>до начала проведения собеседования.</w:t>
      </w:r>
    </w:p>
    <w:p w:rsidR="00995DDF" w:rsidRPr="006C258A" w:rsidRDefault="00995DDF" w:rsidP="00995DDF">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6C258A">
        <w:rPr>
          <w:rFonts w:ascii="Times New Roman" w:eastAsiaTheme="minorHAnsi" w:hAnsi="Times New Roman" w:cs="Times New Roman"/>
          <w:sz w:val="28"/>
          <w:szCs w:val="28"/>
          <w:lang w:eastAsia="en-US"/>
        </w:rPr>
        <w:t>Уведомление осуществляется по телефону или по электронной почте,указанным в объявлении о проведении конкурса</w:t>
      </w:r>
    </w:p>
    <w:p w:rsidR="00995DDF" w:rsidRDefault="00995DDF" w:rsidP="00995DDF">
      <w:pPr>
        <w:spacing w:after="0" w:line="240" w:lineRule="auto"/>
        <w:ind w:firstLine="709"/>
        <w:contextualSpacing/>
        <w:jc w:val="both"/>
        <w:rPr>
          <w:rFonts w:ascii="Times New Roman" w:eastAsiaTheme="minorHAnsi" w:hAnsi="Times New Roman"/>
          <w:sz w:val="28"/>
          <w:szCs w:val="28"/>
          <w:lang w:eastAsia="ko-KR"/>
        </w:rPr>
      </w:pPr>
      <w:r w:rsidRPr="00883CE5">
        <w:rPr>
          <w:rFonts w:ascii="Times New Roman" w:eastAsiaTheme="minorHAnsi" w:hAnsi="Times New Roman"/>
          <w:sz w:val="28"/>
          <w:szCs w:val="28"/>
          <w:lang w:eastAsia="ko-KR"/>
        </w:rPr>
        <w:t>Кандидаты, участвующие в общем конкурсе и допущенные к собеседованию, проходят его в</w:t>
      </w:r>
      <w:r w:rsidRPr="00883CE5">
        <w:rPr>
          <w:rFonts w:ascii="Times New Roman" w:eastAsia="Times New Roman" w:hAnsi="Times New Roman" w:cs="Times New Roman"/>
          <w:color w:val="222222"/>
          <w:sz w:val="28"/>
          <w:szCs w:val="28"/>
        </w:rPr>
        <w:t xml:space="preserve">Департаментегосударственных доходов по Акмолинской области </w:t>
      </w:r>
      <w:r w:rsidRPr="00883CE5">
        <w:rPr>
          <w:rFonts w:ascii="Times New Roman" w:eastAsiaTheme="minorHAnsi" w:hAnsi="Times New Roman"/>
          <w:b/>
          <w:sz w:val="28"/>
          <w:szCs w:val="28"/>
          <w:lang w:eastAsia="ko-KR"/>
        </w:rPr>
        <w:t>в течении 3 рабочих дней</w:t>
      </w:r>
      <w:r w:rsidRPr="00883CE5">
        <w:rPr>
          <w:rFonts w:ascii="Times New Roman" w:eastAsiaTheme="minorHAnsi" w:hAnsi="Times New Roman"/>
          <w:sz w:val="28"/>
          <w:szCs w:val="28"/>
          <w:lang w:eastAsia="ko-KR"/>
        </w:rPr>
        <w:t xml:space="preserve"> со дня уведомления кандидатов о допуске их к собеседованию.</w:t>
      </w:r>
    </w:p>
    <w:p w:rsidR="00995DDF" w:rsidRPr="000648BF" w:rsidRDefault="00995DDF" w:rsidP="00995DDF">
      <w:pPr>
        <w:pStyle w:val="a4"/>
        <w:spacing w:line="240" w:lineRule="atLeast"/>
        <w:ind w:firstLine="709"/>
        <w:jc w:val="both"/>
        <w:rPr>
          <w:rFonts w:ascii="Times New Roman" w:hAnsi="Times New Roman"/>
          <w:sz w:val="28"/>
          <w:szCs w:val="28"/>
          <w:lang w:eastAsia="ko-KR"/>
        </w:rPr>
      </w:pPr>
      <w:r w:rsidRPr="000648BF">
        <w:rPr>
          <w:rFonts w:ascii="Times New Roman" w:hAnsi="Times New Roman"/>
          <w:sz w:val="28"/>
          <w:szCs w:val="28"/>
          <w:lang w:eastAsia="ko-KR"/>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995DDF" w:rsidRPr="006C258A" w:rsidRDefault="00995DDF" w:rsidP="00995DDF">
      <w:pPr>
        <w:pStyle w:val="a4"/>
        <w:spacing w:line="240" w:lineRule="atLeast"/>
        <w:ind w:firstLine="709"/>
        <w:jc w:val="both"/>
        <w:rPr>
          <w:rFonts w:ascii="Times New Roman" w:hAnsi="Times New Roman"/>
          <w:sz w:val="28"/>
          <w:szCs w:val="28"/>
          <w:lang w:eastAsia="ko-KR"/>
        </w:rPr>
      </w:pPr>
      <w:r w:rsidRPr="006C258A">
        <w:rPr>
          <w:rFonts w:ascii="Times New Roman" w:hAnsi="Times New Roman"/>
          <w:sz w:val="28"/>
          <w:szCs w:val="28"/>
          <w:lang w:eastAsia="ko-KR"/>
        </w:rPr>
        <w:t xml:space="preserve">Кандидаты, претендующие на должности категорий А-1, В-1, С-1, С-О-1, C-R-1, D-1, D-О-1, Е-1, E-R-1 пишут </w:t>
      </w:r>
      <w:r w:rsidRPr="006C258A">
        <w:rPr>
          <w:rFonts w:ascii="Times New Roman" w:hAnsi="Times New Roman"/>
          <w:b/>
          <w:sz w:val="28"/>
          <w:szCs w:val="28"/>
          <w:lang w:eastAsia="ko-KR"/>
        </w:rPr>
        <w:t>одно эссе</w:t>
      </w:r>
      <w:r w:rsidRPr="006C258A">
        <w:rPr>
          <w:rFonts w:ascii="Times New Roman" w:hAnsi="Times New Roman"/>
          <w:sz w:val="28"/>
          <w:szCs w:val="28"/>
          <w:lang w:eastAsia="ko-KR"/>
        </w:rPr>
        <w:t xml:space="preserve">, состоящее из </w:t>
      </w:r>
      <w:r w:rsidRPr="006C258A">
        <w:rPr>
          <w:rFonts w:ascii="Times New Roman" w:hAnsi="Times New Roman"/>
          <w:b/>
          <w:sz w:val="28"/>
          <w:szCs w:val="28"/>
          <w:lang w:eastAsia="ko-KR"/>
        </w:rPr>
        <w:t>не более двухсот слов</w:t>
      </w:r>
      <w:r w:rsidRPr="006C258A">
        <w:rPr>
          <w:rFonts w:ascii="Times New Roman" w:hAnsi="Times New Roman"/>
          <w:sz w:val="28"/>
          <w:szCs w:val="28"/>
          <w:lang w:eastAsia="ko-KR"/>
        </w:rPr>
        <w:t xml:space="preserve">,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настоящим Правилам. </w:t>
      </w:r>
    </w:p>
    <w:p w:rsidR="00995DDF" w:rsidRPr="006C258A" w:rsidRDefault="00995DDF" w:rsidP="00995DDF">
      <w:pPr>
        <w:spacing w:after="0" w:line="240" w:lineRule="auto"/>
        <w:ind w:firstLine="709"/>
        <w:contextualSpacing/>
        <w:jc w:val="both"/>
        <w:rPr>
          <w:rFonts w:ascii="Times New Roman" w:eastAsiaTheme="minorHAnsi" w:hAnsi="Times New Roman"/>
          <w:sz w:val="28"/>
          <w:szCs w:val="28"/>
          <w:lang w:eastAsia="en-US"/>
        </w:rPr>
      </w:pPr>
      <w:r w:rsidRPr="006C258A">
        <w:rPr>
          <w:rFonts w:ascii="Times New Roman" w:eastAsiaTheme="minorHAnsi" w:hAnsi="Times New Roman"/>
          <w:sz w:val="28"/>
          <w:szCs w:val="28"/>
          <w:lang w:eastAsia="en-US"/>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995DDF" w:rsidRPr="001E6829" w:rsidRDefault="00995DDF" w:rsidP="00995DDF">
      <w:pPr>
        <w:spacing w:after="0" w:line="240" w:lineRule="auto"/>
        <w:ind w:firstLine="709"/>
        <w:contextualSpacing/>
        <w:jc w:val="both"/>
        <w:rPr>
          <w:rFonts w:ascii="Times New Roman" w:eastAsiaTheme="minorHAnsi" w:hAnsi="Times New Roman"/>
          <w:sz w:val="28"/>
          <w:szCs w:val="28"/>
          <w:lang w:eastAsia="en-US"/>
        </w:rPr>
      </w:pPr>
      <w:r w:rsidRPr="006C258A">
        <w:rPr>
          <w:rFonts w:ascii="Times New Roman" w:eastAsiaTheme="minorHAnsi" w:hAnsi="Times New Roman"/>
          <w:sz w:val="28"/>
          <w:szCs w:val="28"/>
          <w:lang w:eastAsia="en-US"/>
        </w:rPr>
        <w:t>Участники конкурса и кандидаты могут обжаловать решение конкурсной комиссии или службы управления персоналом (кадровой службы) в уполномоченном органе или его территориальном подразделении, либо в судебном порядке.</w:t>
      </w:r>
    </w:p>
    <w:p w:rsidR="00995DDF" w:rsidRDefault="00995DDF" w:rsidP="00995DDF">
      <w:pPr>
        <w:autoSpaceDE w:val="0"/>
        <w:autoSpaceDN w:val="0"/>
        <w:adjustRightInd w:val="0"/>
        <w:spacing w:after="0" w:line="240" w:lineRule="auto"/>
        <w:jc w:val="right"/>
        <w:rPr>
          <w:rFonts w:ascii="Times New Roman" w:hAnsi="Times New Roman" w:cs="Times New Roman"/>
        </w:rPr>
      </w:pPr>
    </w:p>
    <w:p w:rsidR="00995DDF" w:rsidRDefault="00995DDF" w:rsidP="00995DDF">
      <w:pPr>
        <w:autoSpaceDE w:val="0"/>
        <w:autoSpaceDN w:val="0"/>
        <w:adjustRightInd w:val="0"/>
        <w:spacing w:after="0" w:line="240" w:lineRule="auto"/>
        <w:jc w:val="right"/>
        <w:rPr>
          <w:rFonts w:ascii="Times New Roman" w:hAnsi="Times New Roman" w:cs="Times New Roman"/>
        </w:rPr>
      </w:pPr>
    </w:p>
    <w:p w:rsidR="006E5634" w:rsidRDefault="006E5634" w:rsidP="00995DDF">
      <w:pPr>
        <w:autoSpaceDE w:val="0"/>
        <w:autoSpaceDN w:val="0"/>
        <w:adjustRightInd w:val="0"/>
        <w:spacing w:after="0" w:line="240" w:lineRule="auto"/>
        <w:jc w:val="right"/>
        <w:rPr>
          <w:rFonts w:ascii="Times New Roman" w:hAnsi="Times New Roman" w:cs="Times New Roman"/>
        </w:rPr>
      </w:pPr>
    </w:p>
    <w:p w:rsidR="00995DDF" w:rsidRPr="00134055" w:rsidRDefault="00995DDF" w:rsidP="00995DDF">
      <w:pPr>
        <w:autoSpaceDE w:val="0"/>
        <w:autoSpaceDN w:val="0"/>
        <w:adjustRightInd w:val="0"/>
        <w:spacing w:after="0" w:line="240" w:lineRule="auto"/>
        <w:jc w:val="right"/>
        <w:rPr>
          <w:rFonts w:ascii="Times New Roman" w:hAnsi="Times New Roman" w:cs="Times New Roman"/>
        </w:rPr>
      </w:pPr>
      <w:r w:rsidRPr="00134055">
        <w:rPr>
          <w:rFonts w:ascii="Times New Roman" w:hAnsi="Times New Roman" w:cs="Times New Roman"/>
        </w:rPr>
        <w:t>Приложение 3</w:t>
      </w:r>
    </w:p>
    <w:p w:rsidR="00995DDF" w:rsidRPr="00134055" w:rsidRDefault="00995DDF" w:rsidP="00995DDF">
      <w:pPr>
        <w:autoSpaceDE w:val="0"/>
        <w:autoSpaceDN w:val="0"/>
        <w:adjustRightInd w:val="0"/>
        <w:spacing w:after="0" w:line="240" w:lineRule="auto"/>
        <w:jc w:val="right"/>
        <w:rPr>
          <w:rFonts w:ascii="Times New Roman" w:hAnsi="Times New Roman" w:cs="Times New Roman"/>
        </w:rPr>
      </w:pPr>
      <w:r w:rsidRPr="00134055">
        <w:rPr>
          <w:rFonts w:ascii="Times New Roman" w:hAnsi="Times New Roman" w:cs="Times New Roman"/>
        </w:rPr>
        <w:t>к Правилам проведения конкурса</w:t>
      </w:r>
    </w:p>
    <w:p w:rsidR="00995DDF" w:rsidRPr="00134055" w:rsidRDefault="00995DDF" w:rsidP="00995DDF">
      <w:pPr>
        <w:autoSpaceDE w:val="0"/>
        <w:autoSpaceDN w:val="0"/>
        <w:adjustRightInd w:val="0"/>
        <w:spacing w:after="0" w:line="240" w:lineRule="auto"/>
        <w:jc w:val="right"/>
        <w:rPr>
          <w:rFonts w:ascii="Times New Roman" w:hAnsi="Times New Roman" w:cs="Times New Roman"/>
        </w:rPr>
      </w:pPr>
      <w:r w:rsidRPr="00134055">
        <w:rPr>
          <w:rFonts w:ascii="Times New Roman" w:hAnsi="Times New Roman" w:cs="Times New Roman"/>
        </w:rPr>
        <w:t>на занятие административной</w:t>
      </w:r>
    </w:p>
    <w:p w:rsidR="00995DDF" w:rsidRPr="00134055" w:rsidRDefault="00995DDF" w:rsidP="00995DDF">
      <w:pPr>
        <w:autoSpaceDE w:val="0"/>
        <w:autoSpaceDN w:val="0"/>
        <w:adjustRightInd w:val="0"/>
        <w:spacing w:after="0" w:line="240" w:lineRule="auto"/>
        <w:jc w:val="right"/>
        <w:rPr>
          <w:rFonts w:ascii="Times New Roman" w:hAnsi="Times New Roman" w:cs="Times New Roman"/>
        </w:rPr>
      </w:pPr>
      <w:r w:rsidRPr="00134055">
        <w:rPr>
          <w:rFonts w:ascii="Times New Roman" w:hAnsi="Times New Roman" w:cs="Times New Roman"/>
        </w:rPr>
        <w:t>государственной должности корпуса «Б»</w:t>
      </w:r>
    </w:p>
    <w:p w:rsidR="00995DDF" w:rsidRDefault="00995DDF" w:rsidP="00995DDF">
      <w:pPr>
        <w:autoSpaceDE w:val="0"/>
        <w:autoSpaceDN w:val="0"/>
        <w:adjustRightInd w:val="0"/>
        <w:spacing w:after="0" w:line="240" w:lineRule="auto"/>
        <w:jc w:val="right"/>
        <w:rPr>
          <w:rFonts w:ascii="Times New Roman" w:hAnsi="Times New Roman" w:cs="Times New Roman"/>
          <w:lang w:val="kk-KZ"/>
        </w:rPr>
      </w:pPr>
      <w:r w:rsidRPr="00134055">
        <w:rPr>
          <w:rFonts w:ascii="Times New Roman" w:hAnsi="Times New Roman" w:cs="Times New Roman"/>
        </w:rPr>
        <w:t>Форма</w:t>
      </w:r>
    </w:p>
    <w:p w:rsidR="00995DDF" w:rsidRDefault="00995DDF" w:rsidP="00995DDF">
      <w:pPr>
        <w:autoSpaceDE w:val="0"/>
        <w:autoSpaceDN w:val="0"/>
        <w:adjustRightInd w:val="0"/>
        <w:spacing w:after="0" w:line="240" w:lineRule="auto"/>
        <w:jc w:val="right"/>
        <w:rPr>
          <w:rFonts w:ascii="Times New Roman" w:hAnsi="Times New Roman" w:cs="Times New Roman"/>
          <w:lang w:val="kk-KZ"/>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995DDF" w:rsidTr="00560650">
        <w:tc>
          <w:tcPr>
            <w:tcW w:w="9889" w:type="dxa"/>
          </w:tcPr>
          <w:p w:rsidR="00995DDF" w:rsidRPr="00B71B13" w:rsidRDefault="00995DDF" w:rsidP="00560650">
            <w:pPr>
              <w:pStyle w:val="a4"/>
              <w:jc w:val="center"/>
              <w:rPr>
                <w:rFonts w:ascii="Times New Roman" w:hAnsi="Times New Roman" w:cs="Times New Roman"/>
                <w:b/>
                <w:sz w:val="28"/>
                <w:szCs w:val="28"/>
                <w:lang w:val="kk-KZ"/>
              </w:rPr>
            </w:pPr>
            <w:r w:rsidRPr="00B71B13">
              <w:rPr>
                <w:rFonts w:ascii="Times New Roman" w:hAnsi="Times New Roman" w:cs="Times New Roman"/>
                <w:b/>
                <w:sz w:val="28"/>
                <w:szCs w:val="28"/>
                <w:lang w:val="kk-KZ"/>
              </w:rPr>
              <w:t>«Б» КОРПУСЫНЫҢ ӘКІМШІЛІК МЕМЛЕКЕТТІК ЛАУАЗЫМЫНА</w:t>
            </w:r>
          </w:p>
          <w:p w:rsidR="00995DDF" w:rsidRPr="00B71B13" w:rsidRDefault="00995DDF" w:rsidP="00560650">
            <w:pPr>
              <w:pStyle w:val="a4"/>
              <w:jc w:val="center"/>
              <w:rPr>
                <w:rFonts w:ascii="Times New Roman" w:hAnsi="Times New Roman" w:cs="Times New Roman"/>
                <w:b/>
                <w:sz w:val="28"/>
                <w:szCs w:val="28"/>
                <w:lang w:val="kk-KZ"/>
              </w:rPr>
            </w:pPr>
            <w:r w:rsidRPr="00B71B13">
              <w:rPr>
                <w:rFonts w:ascii="Times New Roman" w:hAnsi="Times New Roman" w:cs="Times New Roman"/>
                <w:b/>
                <w:sz w:val="28"/>
                <w:szCs w:val="28"/>
                <w:lang w:val="kk-KZ"/>
              </w:rPr>
              <w:t>КАНДИДАТТЫҢ ҚЫЗМЕТТIК ТIЗIМІ</w:t>
            </w:r>
          </w:p>
          <w:p w:rsidR="00995DDF" w:rsidRPr="00B71B13" w:rsidRDefault="00995DDF" w:rsidP="00560650">
            <w:pPr>
              <w:pStyle w:val="a4"/>
              <w:jc w:val="center"/>
              <w:rPr>
                <w:rFonts w:ascii="Times New Roman" w:hAnsi="Times New Roman" w:cs="Times New Roman"/>
                <w:b/>
                <w:sz w:val="28"/>
                <w:szCs w:val="28"/>
              </w:rPr>
            </w:pPr>
            <w:r w:rsidRPr="00B71B13">
              <w:rPr>
                <w:rFonts w:ascii="Times New Roman" w:hAnsi="Times New Roman" w:cs="Times New Roman"/>
                <w:b/>
                <w:sz w:val="28"/>
                <w:szCs w:val="28"/>
              </w:rPr>
              <w:t>ПОСЛУЖНОЙ СПИСОК КАНДИДАТА НА АДМИНИСТРАТИВНУЮ</w:t>
            </w:r>
          </w:p>
          <w:p w:rsidR="00995DDF" w:rsidRPr="00B71B13" w:rsidRDefault="00995DDF" w:rsidP="00560650">
            <w:pPr>
              <w:pStyle w:val="a4"/>
              <w:jc w:val="center"/>
              <w:rPr>
                <w:rFonts w:ascii="Times New Roman" w:hAnsi="Times New Roman" w:cs="Times New Roman"/>
                <w:b/>
                <w:sz w:val="28"/>
                <w:szCs w:val="28"/>
              </w:rPr>
            </w:pPr>
            <w:r w:rsidRPr="00B71B13">
              <w:rPr>
                <w:rFonts w:ascii="Times New Roman" w:hAnsi="Times New Roman" w:cs="Times New Roman"/>
                <w:b/>
                <w:sz w:val="28"/>
                <w:szCs w:val="28"/>
              </w:rPr>
              <w:t>ГОСУДАРСТВЕННУЮ ДОЛЖНОСТЬ КОРПУСА «Б»</w:t>
            </w:r>
          </w:p>
          <w:p w:rsidR="00995DDF" w:rsidRDefault="00995DDF" w:rsidP="00560650">
            <w:pPr>
              <w:autoSpaceDE w:val="0"/>
              <w:autoSpaceDN w:val="0"/>
              <w:adjustRightInd w:val="0"/>
              <w:jc w:val="right"/>
              <w:rPr>
                <w:rFonts w:ascii="Times New Roman" w:hAnsi="Times New Roman" w:cs="Times New Roman"/>
                <w:lang w:val="kk-KZ"/>
              </w:rPr>
            </w:pPr>
          </w:p>
        </w:tc>
      </w:tr>
    </w:tbl>
    <w:p w:rsidR="00995DDF" w:rsidRDefault="00995DDF" w:rsidP="00995DDF">
      <w:pPr>
        <w:autoSpaceDE w:val="0"/>
        <w:autoSpaceDN w:val="0"/>
        <w:adjustRightInd w:val="0"/>
        <w:spacing w:after="0" w:line="240" w:lineRule="auto"/>
        <w:jc w:val="center"/>
        <w:rPr>
          <w:rFonts w:ascii="Times New Roman" w:hAnsi="Times New Roman" w:cs="Times New Roman"/>
          <w:lang w:val="kk-KZ"/>
        </w:rPr>
      </w:pPr>
    </w:p>
    <w:p w:rsidR="00995DDF" w:rsidRPr="007B1134" w:rsidRDefault="00995DDF" w:rsidP="00995DDF">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4682490</wp:posOffset>
            </wp:positionH>
            <wp:positionV relativeFrom="paragraph">
              <wp:posOffset>23495</wp:posOffset>
            </wp:positionV>
            <wp:extent cx="1365885" cy="1171575"/>
            <wp:effectExtent l="19050" t="0" r="5715" b="0"/>
            <wp:wrapThrough wrapText="bothSides">
              <wp:wrapPolygon edited="0">
                <wp:start x="-301" y="0"/>
                <wp:lineTo x="-301" y="21424"/>
                <wp:lineTo x="21690" y="21424"/>
                <wp:lineTo x="21690" y="0"/>
                <wp:lineTo x="-301"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65885" cy="1171575"/>
                    </a:xfrm>
                    <a:prstGeom prst="rect">
                      <a:avLst/>
                    </a:prstGeom>
                    <a:noFill/>
                    <a:ln w="9525">
                      <a:noFill/>
                      <a:miter lim="800000"/>
                      <a:headEnd/>
                      <a:tailEnd/>
                    </a:ln>
                  </pic:spPr>
                </pic:pic>
              </a:graphicData>
            </a:graphic>
          </wp:anchor>
        </w:drawing>
      </w:r>
      <w:r>
        <w:rPr>
          <w:rFonts w:ascii="Times New Roman" w:hAnsi="Times New Roman" w:cs="Times New Roman"/>
          <w:lang w:val="kk-KZ"/>
        </w:rPr>
        <w:t>___</w:t>
      </w:r>
      <w:r w:rsidRPr="007B1134">
        <w:rPr>
          <w:rFonts w:ascii="Times New Roman" w:hAnsi="Times New Roman" w:cs="Times New Roman"/>
          <w:lang w:val="kk-KZ"/>
        </w:rPr>
        <w:t>________________________________________________</w:t>
      </w:r>
    </w:p>
    <w:p w:rsidR="00995DDF" w:rsidRPr="00EC400F" w:rsidRDefault="00995DDF" w:rsidP="00995DDF">
      <w:pPr>
        <w:autoSpaceDE w:val="0"/>
        <w:autoSpaceDN w:val="0"/>
        <w:adjustRightInd w:val="0"/>
        <w:spacing w:after="0" w:line="240" w:lineRule="auto"/>
        <w:jc w:val="center"/>
        <w:rPr>
          <w:rFonts w:ascii="Times New Roman" w:hAnsi="Times New Roman" w:cs="Times New Roman"/>
          <w:lang w:val="kk-KZ"/>
        </w:rPr>
      </w:pPr>
      <w:r w:rsidRPr="00EC400F">
        <w:rPr>
          <w:rFonts w:ascii="Times New Roman" w:hAnsi="Times New Roman" w:cs="Times New Roman"/>
          <w:lang w:val="kk-KZ"/>
        </w:rPr>
        <w:t>тегі, аты және әкесінің аты (болған жағдайда) /</w:t>
      </w:r>
    </w:p>
    <w:p w:rsidR="00995DDF" w:rsidRPr="00134055" w:rsidRDefault="00995DDF" w:rsidP="00995DDF">
      <w:pPr>
        <w:autoSpaceDE w:val="0"/>
        <w:autoSpaceDN w:val="0"/>
        <w:adjustRightInd w:val="0"/>
        <w:spacing w:after="0" w:line="240" w:lineRule="auto"/>
        <w:jc w:val="center"/>
        <w:rPr>
          <w:rFonts w:ascii="Times New Roman" w:hAnsi="Times New Roman" w:cs="Times New Roman"/>
        </w:rPr>
      </w:pPr>
      <w:r w:rsidRPr="00134055">
        <w:rPr>
          <w:rFonts w:ascii="Times New Roman" w:hAnsi="Times New Roman" w:cs="Times New Roman"/>
        </w:rPr>
        <w:t>фамилия, имя, отчество (при наличии)</w:t>
      </w:r>
    </w:p>
    <w:p w:rsidR="00995DDF" w:rsidRPr="007B1134" w:rsidRDefault="00995DDF" w:rsidP="00995DDF">
      <w:pPr>
        <w:autoSpaceDE w:val="0"/>
        <w:autoSpaceDN w:val="0"/>
        <w:adjustRightInd w:val="0"/>
        <w:spacing w:after="0" w:line="240" w:lineRule="auto"/>
        <w:jc w:val="center"/>
        <w:rPr>
          <w:rFonts w:ascii="Times New Roman" w:hAnsi="Times New Roman" w:cs="Times New Roman"/>
          <w:lang w:val="kk-KZ"/>
        </w:rPr>
      </w:pPr>
    </w:p>
    <w:p w:rsidR="00995DDF" w:rsidRPr="007B1134" w:rsidRDefault="00995DDF" w:rsidP="00995DDF">
      <w:pPr>
        <w:autoSpaceDE w:val="0"/>
        <w:autoSpaceDN w:val="0"/>
        <w:adjustRightInd w:val="0"/>
        <w:spacing w:after="0" w:line="240" w:lineRule="auto"/>
        <w:jc w:val="center"/>
        <w:rPr>
          <w:rFonts w:ascii="Times New Roman" w:hAnsi="Times New Roman" w:cs="Times New Roman"/>
          <w:lang w:val="kk-KZ"/>
        </w:rPr>
      </w:pPr>
      <w:r w:rsidRPr="007B1134">
        <w:rPr>
          <w:rFonts w:ascii="Times New Roman" w:hAnsi="Times New Roman" w:cs="Times New Roman"/>
          <w:lang w:val="kk-KZ"/>
        </w:rPr>
        <w:lastRenderedPageBreak/>
        <w:t>____________________________________________________</w:t>
      </w:r>
    </w:p>
    <w:p w:rsidR="00995DDF" w:rsidRPr="00711DB0" w:rsidRDefault="00995DDF" w:rsidP="00995DDF">
      <w:pPr>
        <w:autoSpaceDE w:val="0"/>
        <w:autoSpaceDN w:val="0"/>
        <w:adjustRightInd w:val="0"/>
        <w:spacing w:after="0" w:line="240" w:lineRule="auto"/>
        <w:jc w:val="center"/>
        <w:rPr>
          <w:rFonts w:ascii="Times New Roman" w:hAnsi="Times New Roman" w:cs="Times New Roman"/>
          <w:b/>
          <w:sz w:val="28"/>
          <w:szCs w:val="28"/>
          <w:u w:val="single"/>
          <w:lang w:val="kk-KZ"/>
        </w:rPr>
      </w:pPr>
      <w:r w:rsidRPr="00134055">
        <w:rPr>
          <w:rFonts w:ascii="Times New Roman" w:hAnsi="Times New Roman" w:cs="Times New Roman"/>
        </w:rPr>
        <w:t>лауазымы/должность, санаты/категория</w:t>
      </w:r>
    </w:p>
    <w:p w:rsidR="00995DDF" w:rsidRDefault="00995DDF" w:rsidP="00995DDF">
      <w:pPr>
        <w:autoSpaceDE w:val="0"/>
        <w:autoSpaceDN w:val="0"/>
        <w:adjustRightInd w:val="0"/>
        <w:spacing w:after="0" w:line="240" w:lineRule="auto"/>
        <w:jc w:val="center"/>
        <w:rPr>
          <w:rFonts w:ascii="Times New Roman" w:hAnsi="Times New Roman" w:cs="Times New Roman"/>
        </w:rPr>
      </w:pPr>
      <w:r w:rsidRPr="00134055">
        <w:rPr>
          <w:rFonts w:ascii="Times New Roman" w:hAnsi="Times New Roman" w:cs="Times New Roman"/>
        </w:rPr>
        <w:t>(болғанжағдайда/при наличии)</w:t>
      </w:r>
    </w:p>
    <w:p w:rsidR="00995DDF" w:rsidRDefault="00995DDF" w:rsidP="00995DDF">
      <w:pPr>
        <w:autoSpaceDE w:val="0"/>
        <w:autoSpaceDN w:val="0"/>
        <w:adjustRightInd w:val="0"/>
        <w:spacing w:after="0" w:line="240" w:lineRule="auto"/>
        <w:jc w:val="center"/>
        <w:rPr>
          <w:rFonts w:ascii="Times New Roman" w:hAnsi="Times New Roman" w:cs="Times New Roman"/>
        </w:rPr>
      </w:pPr>
    </w:p>
    <w:p w:rsidR="00995DDF" w:rsidRDefault="00995DDF" w:rsidP="00995D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w:t>
      </w:r>
    </w:p>
    <w:p w:rsidR="00995DDF" w:rsidRPr="00F45103" w:rsidRDefault="00995DDF" w:rsidP="00995DDF">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kk-KZ"/>
        </w:rPr>
        <w:t>( жеке сәйкестендіру нөмірі/</w:t>
      </w:r>
      <w:r>
        <w:rPr>
          <w:rFonts w:ascii="Times New Roman" w:hAnsi="Times New Roman" w:cs="Times New Roman"/>
        </w:rPr>
        <w:t xml:space="preserve"> индивидуальный идентификационный номер)</w:t>
      </w:r>
    </w:p>
    <w:p w:rsidR="00995DDF" w:rsidRPr="00EC400F" w:rsidRDefault="00995DDF" w:rsidP="00995DDF">
      <w:pPr>
        <w:autoSpaceDE w:val="0"/>
        <w:autoSpaceDN w:val="0"/>
        <w:adjustRightInd w:val="0"/>
        <w:spacing w:after="0" w:line="240" w:lineRule="auto"/>
        <w:jc w:val="center"/>
        <w:rPr>
          <w:rFonts w:ascii="Times New Roman" w:hAnsi="Times New Roman" w:cs="Times New Roman"/>
          <w:lang w:val="kk-KZ"/>
        </w:rPr>
      </w:pPr>
    </w:p>
    <w:p w:rsidR="00995DDF" w:rsidRDefault="00995DDF" w:rsidP="00995DDF">
      <w:pPr>
        <w:autoSpaceDE w:val="0"/>
        <w:autoSpaceDN w:val="0"/>
        <w:adjustRightInd w:val="0"/>
        <w:spacing w:after="0" w:line="240" w:lineRule="auto"/>
        <w:jc w:val="center"/>
        <w:rPr>
          <w:rFonts w:ascii="Times New Roman" w:hAnsi="Times New Roman" w:cs="Times New Roman"/>
          <w:lang w:val="kk-KZ"/>
        </w:rPr>
      </w:pPr>
    </w:p>
    <w:p w:rsidR="00995DDF" w:rsidRDefault="00995DDF" w:rsidP="00995DDF">
      <w:pPr>
        <w:autoSpaceDE w:val="0"/>
        <w:autoSpaceDN w:val="0"/>
        <w:adjustRightInd w:val="0"/>
        <w:spacing w:after="0" w:line="240" w:lineRule="auto"/>
        <w:jc w:val="center"/>
        <w:rPr>
          <w:rFonts w:ascii="Times New Roman" w:hAnsi="Times New Roman" w:cs="Times New Roman"/>
          <w:b/>
          <w:lang w:val="kk-KZ"/>
        </w:rPr>
      </w:pPr>
      <w:r w:rsidRPr="00EC400F">
        <w:rPr>
          <w:rFonts w:ascii="Times New Roman" w:hAnsi="Times New Roman" w:cs="Times New Roman"/>
          <w:b/>
        </w:rPr>
        <w:t>ЖЕКЕ МӘЛІМЕТТЕР / ЛИЧНЫЕ ДАННЫЕ</w:t>
      </w:r>
    </w:p>
    <w:p w:rsidR="00995DDF" w:rsidRPr="00EC400F" w:rsidRDefault="00995DDF" w:rsidP="00995DDF">
      <w:pPr>
        <w:autoSpaceDE w:val="0"/>
        <w:autoSpaceDN w:val="0"/>
        <w:adjustRightInd w:val="0"/>
        <w:spacing w:after="0" w:line="240" w:lineRule="auto"/>
        <w:jc w:val="center"/>
        <w:rPr>
          <w:rFonts w:ascii="Times New Roman" w:hAnsi="Times New Roman" w:cs="Times New Roman"/>
          <w:b/>
          <w:lang w:val="kk-KZ"/>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427"/>
        <w:gridCol w:w="2146"/>
        <w:gridCol w:w="1772"/>
        <w:gridCol w:w="4252"/>
      </w:tblGrid>
      <w:tr w:rsidR="00995DDF" w:rsidRPr="007D63EC" w:rsidTr="00560650">
        <w:trPr>
          <w:trHeight w:val="879"/>
        </w:trPr>
        <w:tc>
          <w:tcPr>
            <w:tcW w:w="751" w:type="dxa"/>
          </w:tcPr>
          <w:p w:rsidR="00995DDF" w:rsidRPr="007D63EC" w:rsidRDefault="00995DDF" w:rsidP="00560650">
            <w:pPr>
              <w:autoSpaceDE w:val="0"/>
              <w:autoSpaceDN w:val="0"/>
              <w:adjustRightInd w:val="0"/>
              <w:spacing w:after="0" w:line="240" w:lineRule="auto"/>
              <w:rPr>
                <w:rFonts w:ascii="Times New Roman" w:hAnsi="Times New Roman" w:cs="Times New Roman"/>
                <w:sz w:val="20"/>
                <w:szCs w:val="20"/>
                <w:lang w:val="kk-KZ"/>
              </w:rPr>
            </w:pPr>
            <w:r w:rsidRPr="007D63EC">
              <w:rPr>
                <w:rFonts w:ascii="Times New Roman" w:hAnsi="Times New Roman" w:cs="Times New Roman"/>
                <w:sz w:val="20"/>
                <w:szCs w:val="20"/>
                <w:lang w:val="kk-KZ"/>
              </w:rPr>
              <w:t>1</w:t>
            </w:r>
          </w:p>
        </w:tc>
        <w:tc>
          <w:tcPr>
            <w:tcW w:w="5345" w:type="dxa"/>
            <w:gridSpan w:val="3"/>
            <w:tcMar>
              <w:top w:w="15" w:type="dxa"/>
              <w:left w:w="15" w:type="dxa"/>
              <w:bottom w:w="15" w:type="dxa"/>
              <w:right w:w="15" w:type="dxa"/>
            </w:tcMar>
            <w:vAlign w:val="center"/>
          </w:tcPr>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Туғанкүніжәнежері/</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Дата и место рождения</w:t>
            </w:r>
          </w:p>
        </w:tc>
        <w:tc>
          <w:tcPr>
            <w:tcW w:w="4252" w:type="dxa"/>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4"/>
                <w:szCs w:val="24"/>
              </w:rPr>
            </w:pPr>
          </w:p>
          <w:p w:rsidR="00995DDF" w:rsidRDefault="00995DDF" w:rsidP="00560650">
            <w:pPr>
              <w:spacing w:after="0"/>
              <w:rPr>
                <w:rFonts w:ascii="Times New Roman" w:hAnsi="Times New Roman" w:cs="Times New Roman"/>
                <w:sz w:val="24"/>
                <w:szCs w:val="24"/>
              </w:rPr>
            </w:pPr>
          </w:p>
          <w:p w:rsidR="00995DDF" w:rsidRDefault="00995DDF" w:rsidP="00560650">
            <w:pPr>
              <w:spacing w:after="0"/>
              <w:rPr>
                <w:rFonts w:ascii="Times New Roman" w:hAnsi="Times New Roman" w:cs="Times New Roman"/>
                <w:sz w:val="24"/>
                <w:szCs w:val="24"/>
              </w:rPr>
            </w:pPr>
          </w:p>
          <w:p w:rsidR="00995DDF" w:rsidRPr="00711DB0" w:rsidRDefault="00995DDF" w:rsidP="00560650">
            <w:pPr>
              <w:spacing w:after="0"/>
              <w:rPr>
                <w:rFonts w:ascii="Times New Roman" w:hAnsi="Times New Roman" w:cs="Times New Roman"/>
                <w:sz w:val="24"/>
                <w:szCs w:val="24"/>
              </w:rPr>
            </w:pPr>
          </w:p>
        </w:tc>
      </w:tr>
      <w:tr w:rsidR="00995DDF" w:rsidRPr="007D63EC" w:rsidTr="00560650">
        <w:trPr>
          <w:trHeight w:val="30"/>
        </w:trPr>
        <w:tc>
          <w:tcPr>
            <w:tcW w:w="751" w:type="dxa"/>
          </w:tcPr>
          <w:p w:rsidR="00995DDF" w:rsidRPr="007D63EC" w:rsidRDefault="00995DDF" w:rsidP="00560650">
            <w:pPr>
              <w:autoSpaceDE w:val="0"/>
              <w:autoSpaceDN w:val="0"/>
              <w:adjustRightInd w:val="0"/>
              <w:spacing w:after="0" w:line="240" w:lineRule="auto"/>
              <w:rPr>
                <w:rFonts w:ascii="Times New Roman" w:hAnsi="Times New Roman" w:cs="Times New Roman"/>
                <w:sz w:val="20"/>
                <w:szCs w:val="20"/>
                <w:lang w:val="kk-KZ"/>
              </w:rPr>
            </w:pPr>
            <w:r w:rsidRPr="007D63EC">
              <w:rPr>
                <w:rFonts w:ascii="Times New Roman" w:hAnsi="Times New Roman" w:cs="Times New Roman"/>
                <w:sz w:val="20"/>
                <w:szCs w:val="20"/>
                <w:lang w:val="kk-KZ"/>
              </w:rPr>
              <w:t>2</w:t>
            </w:r>
          </w:p>
        </w:tc>
        <w:tc>
          <w:tcPr>
            <w:tcW w:w="5345" w:type="dxa"/>
            <w:gridSpan w:val="3"/>
            <w:tcMar>
              <w:top w:w="15" w:type="dxa"/>
              <w:left w:w="15" w:type="dxa"/>
              <w:bottom w:w="15" w:type="dxa"/>
              <w:right w:w="15" w:type="dxa"/>
            </w:tcMar>
            <w:vAlign w:val="center"/>
          </w:tcPr>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Ұлты (қалауыбойынша)/</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Национальность (по желанию)</w:t>
            </w:r>
          </w:p>
        </w:tc>
        <w:tc>
          <w:tcPr>
            <w:tcW w:w="4252" w:type="dxa"/>
            <w:tcMar>
              <w:top w:w="15" w:type="dxa"/>
              <w:left w:w="15" w:type="dxa"/>
              <w:bottom w:w="15" w:type="dxa"/>
              <w:right w:w="15" w:type="dxa"/>
            </w:tcMar>
            <w:vAlign w:val="center"/>
          </w:tcPr>
          <w:p w:rsidR="00995DDF" w:rsidRPr="00711DB0"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345" w:type="dxa"/>
            <w:gridSpan w:val="3"/>
            <w:tcMar>
              <w:top w:w="15" w:type="dxa"/>
              <w:left w:w="15" w:type="dxa"/>
              <w:bottom w:w="15" w:type="dxa"/>
              <w:right w:w="15" w:type="dxa"/>
            </w:tcMar>
          </w:tcPr>
          <w:p w:rsidR="00995DDF" w:rsidRPr="0026218E" w:rsidRDefault="00995DDF" w:rsidP="00560650">
            <w:pPr>
              <w:pStyle w:val="a4"/>
              <w:rPr>
                <w:rFonts w:ascii="Times New Roman" w:hAnsi="Times New Roman" w:cs="Times New Roman"/>
                <w:sz w:val="20"/>
                <w:szCs w:val="20"/>
                <w:lang w:val="kk-KZ"/>
              </w:rPr>
            </w:pPr>
            <w:r w:rsidRPr="0026218E">
              <w:rPr>
                <w:rFonts w:ascii="Times New Roman" w:hAnsi="Times New Roman" w:cs="Times New Roman"/>
                <w:sz w:val="20"/>
                <w:szCs w:val="20"/>
                <w:lang w:val="kk-KZ"/>
              </w:rPr>
              <w:t xml:space="preserve">Отбасылық жағдайы, балалардың бар болуы / </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Семейное положение, наличие детей</w:t>
            </w:r>
          </w:p>
        </w:tc>
        <w:tc>
          <w:tcPr>
            <w:tcW w:w="4252" w:type="dxa"/>
            <w:tcMar>
              <w:top w:w="15" w:type="dxa"/>
              <w:left w:w="15" w:type="dxa"/>
              <w:bottom w:w="15" w:type="dxa"/>
              <w:right w:w="15" w:type="dxa"/>
            </w:tcMar>
            <w:vAlign w:val="center"/>
          </w:tcPr>
          <w:p w:rsidR="00995DDF" w:rsidRPr="00711DB0"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345" w:type="dxa"/>
            <w:gridSpan w:val="3"/>
            <w:tcMar>
              <w:top w:w="15" w:type="dxa"/>
              <w:left w:w="15" w:type="dxa"/>
              <w:bottom w:w="15" w:type="dxa"/>
              <w:right w:w="15" w:type="dxa"/>
            </w:tcMar>
          </w:tcPr>
          <w:p w:rsidR="00995DDF" w:rsidRPr="0026218E" w:rsidRDefault="00995DDF" w:rsidP="00560650">
            <w:pPr>
              <w:pStyle w:val="a4"/>
              <w:rPr>
                <w:rFonts w:ascii="Times New Roman" w:hAnsi="Times New Roman" w:cs="Times New Roman"/>
                <w:sz w:val="20"/>
                <w:szCs w:val="20"/>
                <w:lang w:val="kk-KZ"/>
              </w:rPr>
            </w:pPr>
            <w:r w:rsidRPr="0026218E">
              <w:rPr>
                <w:rFonts w:ascii="Times New Roman" w:hAnsi="Times New Roman" w:cs="Times New Roman"/>
                <w:sz w:val="20"/>
                <w:szCs w:val="20"/>
                <w:lang w:val="kk-KZ"/>
              </w:rPr>
              <w:t xml:space="preserve"> Оқу орнын бітірген жылы және оныңатауы /</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Год окончания и наименование учебного заведения</w:t>
            </w:r>
          </w:p>
        </w:tc>
        <w:tc>
          <w:tcPr>
            <w:tcW w:w="4252" w:type="dxa"/>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4"/>
                <w:szCs w:val="24"/>
                <w:lang w:val="kk-KZ"/>
              </w:rPr>
            </w:pPr>
          </w:p>
          <w:p w:rsidR="00995DDF" w:rsidRDefault="00995DDF" w:rsidP="00560650">
            <w:pPr>
              <w:spacing w:after="0"/>
              <w:rPr>
                <w:rFonts w:ascii="Times New Roman" w:hAnsi="Times New Roman" w:cs="Times New Roman"/>
                <w:sz w:val="24"/>
                <w:szCs w:val="24"/>
                <w:lang w:val="kk-KZ"/>
              </w:rPr>
            </w:pPr>
          </w:p>
          <w:p w:rsidR="00995DDF" w:rsidRPr="00711DB0"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spacing w:after="20"/>
              <w:ind w:left="2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w:t>
            </w:r>
          </w:p>
        </w:tc>
        <w:tc>
          <w:tcPr>
            <w:tcW w:w="5345" w:type="dxa"/>
            <w:gridSpan w:val="3"/>
            <w:tcMar>
              <w:top w:w="15" w:type="dxa"/>
              <w:left w:w="15" w:type="dxa"/>
              <w:bottom w:w="15" w:type="dxa"/>
              <w:right w:w="15" w:type="dxa"/>
            </w:tcMar>
          </w:tcPr>
          <w:p w:rsidR="00995DDF" w:rsidRPr="0026218E" w:rsidRDefault="00995DDF" w:rsidP="00560650">
            <w:pPr>
              <w:pStyle w:val="a4"/>
              <w:rPr>
                <w:rFonts w:ascii="Times New Roman" w:hAnsi="Times New Roman" w:cs="Times New Roman"/>
                <w:sz w:val="20"/>
                <w:szCs w:val="20"/>
                <w:lang w:val="kk-KZ"/>
              </w:rPr>
            </w:pPr>
            <w:r w:rsidRPr="0026218E">
              <w:rPr>
                <w:rFonts w:ascii="Times New Roman" w:hAnsi="Times New Roman" w:cs="Times New Roman"/>
                <w:sz w:val="20"/>
                <w:szCs w:val="20"/>
                <w:lang w:val="kk-KZ"/>
              </w:rPr>
              <w:t xml:space="preserve"> Мамандығы бойынша біліктілігі, ғылыми дәрежесі, ғылыми атағы (болған жағдайда) / </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Квалификация по специальности, ученая степень, ученое звание (при наличии)</w:t>
            </w:r>
          </w:p>
        </w:tc>
        <w:tc>
          <w:tcPr>
            <w:tcW w:w="4252"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spacing w:after="20"/>
              <w:ind w:left="2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w:t>
            </w:r>
          </w:p>
        </w:tc>
        <w:tc>
          <w:tcPr>
            <w:tcW w:w="5345" w:type="dxa"/>
            <w:gridSpan w:val="3"/>
            <w:tcMar>
              <w:top w:w="15" w:type="dxa"/>
              <w:left w:w="15" w:type="dxa"/>
              <w:bottom w:w="15" w:type="dxa"/>
              <w:right w:w="15" w:type="dxa"/>
            </w:tcMar>
          </w:tcPr>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Шетелтілдерінбілуі /</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Владение иностранными языками</w:t>
            </w:r>
          </w:p>
          <w:p w:rsidR="00995DDF" w:rsidRPr="007A67FE" w:rsidRDefault="00995DDF" w:rsidP="00560650">
            <w:pPr>
              <w:pStyle w:val="a4"/>
              <w:rPr>
                <w:rFonts w:ascii="Times New Roman" w:hAnsi="Times New Roman" w:cs="Times New Roman"/>
                <w:sz w:val="20"/>
                <w:szCs w:val="20"/>
              </w:rPr>
            </w:pPr>
          </w:p>
        </w:tc>
        <w:tc>
          <w:tcPr>
            <w:tcW w:w="4252"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spacing w:after="2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7</w:t>
            </w:r>
          </w:p>
        </w:tc>
        <w:tc>
          <w:tcPr>
            <w:tcW w:w="5345" w:type="dxa"/>
            <w:gridSpan w:val="3"/>
            <w:tcMar>
              <w:top w:w="15" w:type="dxa"/>
              <w:left w:w="15" w:type="dxa"/>
              <w:bottom w:w="15" w:type="dxa"/>
              <w:right w:w="15" w:type="dxa"/>
            </w:tcMar>
          </w:tcPr>
          <w:p w:rsidR="00995DDF" w:rsidRPr="0026218E" w:rsidRDefault="00995DDF" w:rsidP="00560650">
            <w:pPr>
              <w:pStyle w:val="a4"/>
              <w:rPr>
                <w:rFonts w:ascii="Times New Roman" w:hAnsi="Times New Roman" w:cs="Times New Roman"/>
                <w:sz w:val="20"/>
                <w:szCs w:val="20"/>
                <w:lang w:val="kk-KZ"/>
              </w:rPr>
            </w:pPr>
            <w:r w:rsidRPr="0026218E">
              <w:rPr>
                <w:rFonts w:ascii="Times New Roman" w:hAnsi="Times New Roman" w:cs="Times New Roman"/>
                <w:sz w:val="20"/>
                <w:szCs w:val="20"/>
                <w:lang w:val="kk-KZ"/>
              </w:rPr>
              <w:t>Мемлекеттік наградалары, құрметті атақтары (болған жағдайда) /</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Государственные награды, почетные звания (при наличии)</w:t>
            </w:r>
          </w:p>
          <w:p w:rsidR="00995DDF" w:rsidRPr="007A67FE" w:rsidRDefault="00995DDF" w:rsidP="00560650">
            <w:pPr>
              <w:pStyle w:val="a4"/>
              <w:rPr>
                <w:rFonts w:ascii="Times New Roman" w:hAnsi="Times New Roman" w:cs="Times New Roman"/>
                <w:sz w:val="20"/>
                <w:szCs w:val="20"/>
              </w:rPr>
            </w:pPr>
          </w:p>
        </w:tc>
        <w:tc>
          <w:tcPr>
            <w:tcW w:w="4252"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spacing w:after="20"/>
              <w:ind w:left="2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8</w:t>
            </w:r>
          </w:p>
        </w:tc>
        <w:tc>
          <w:tcPr>
            <w:tcW w:w="5345" w:type="dxa"/>
            <w:gridSpan w:val="3"/>
            <w:tcMar>
              <w:top w:w="15" w:type="dxa"/>
              <w:left w:w="15" w:type="dxa"/>
              <w:bottom w:w="15" w:type="dxa"/>
              <w:right w:w="15" w:type="dxa"/>
            </w:tcMar>
          </w:tcPr>
          <w:p w:rsidR="00995DDF" w:rsidRPr="0026218E" w:rsidRDefault="00995DDF" w:rsidP="00560650">
            <w:pPr>
              <w:pStyle w:val="a4"/>
              <w:rPr>
                <w:rFonts w:ascii="Times New Roman" w:hAnsi="Times New Roman" w:cs="Times New Roman"/>
                <w:sz w:val="20"/>
                <w:szCs w:val="20"/>
                <w:lang w:val="kk-KZ"/>
              </w:rPr>
            </w:pPr>
            <w:r w:rsidRPr="0026218E">
              <w:rPr>
                <w:rFonts w:ascii="Times New Roman" w:hAnsi="Times New Roman" w:cs="Times New Roman"/>
                <w:sz w:val="20"/>
                <w:szCs w:val="20"/>
                <w:lang w:val="kk-KZ"/>
              </w:rPr>
              <w:t xml:space="preserve"> Дипломатиялық дәрежесі, әскери, арнайы атақтары, сыныптық шені (болған жағдайда) /</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Дипломатический ранг, воинское, специальное звание, классный чин (при наличии)</w:t>
            </w:r>
          </w:p>
        </w:tc>
        <w:tc>
          <w:tcPr>
            <w:tcW w:w="4252"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spacing w:after="20"/>
              <w:ind w:left="2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w:t>
            </w:r>
          </w:p>
        </w:tc>
        <w:tc>
          <w:tcPr>
            <w:tcW w:w="5345" w:type="dxa"/>
            <w:gridSpan w:val="3"/>
            <w:tcMar>
              <w:top w:w="15" w:type="dxa"/>
              <w:left w:w="15" w:type="dxa"/>
              <w:bottom w:w="15" w:type="dxa"/>
              <w:right w:w="15" w:type="dxa"/>
            </w:tcMar>
            <w:vAlign w:val="center"/>
          </w:tcPr>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Жазатүрі, оны тағайындаукүні мен негізі (болғанжағдайда) /Вид взыскания, дата и основания его</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наложения (при наличии)</w:t>
            </w:r>
            <w:r w:rsidRPr="007A67FE">
              <w:rPr>
                <w:rFonts w:ascii="Times New Roman" w:hAnsi="Times New Roman" w:cs="Times New Roman"/>
                <w:color w:val="000000"/>
                <w:sz w:val="20"/>
                <w:szCs w:val="20"/>
              </w:rPr>
              <w:t>)</w:t>
            </w:r>
          </w:p>
        </w:tc>
        <w:tc>
          <w:tcPr>
            <w:tcW w:w="4252"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751" w:type="dxa"/>
          </w:tcPr>
          <w:p w:rsidR="00995DDF" w:rsidRPr="007D63EC" w:rsidRDefault="00995DDF" w:rsidP="00560650">
            <w:pPr>
              <w:spacing w:after="20"/>
              <w:ind w:left="2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w:t>
            </w:r>
          </w:p>
        </w:tc>
        <w:tc>
          <w:tcPr>
            <w:tcW w:w="5345" w:type="dxa"/>
            <w:gridSpan w:val="3"/>
            <w:tcMar>
              <w:top w:w="15" w:type="dxa"/>
              <w:left w:w="15" w:type="dxa"/>
              <w:bottom w:w="15" w:type="dxa"/>
              <w:right w:w="15" w:type="dxa"/>
            </w:tcMar>
            <w:vAlign w:val="center"/>
          </w:tcPr>
          <w:p w:rsidR="00995DDF" w:rsidRPr="007A67FE" w:rsidRDefault="00995DDF" w:rsidP="00560650">
            <w:pPr>
              <w:pStyle w:val="a4"/>
              <w:rPr>
                <w:rFonts w:ascii="Times New Roman" w:hAnsi="Times New Roman" w:cs="Times New Roman"/>
                <w:sz w:val="20"/>
                <w:szCs w:val="20"/>
                <w:lang w:val="kk-KZ"/>
              </w:rPr>
            </w:pPr>
            <w:r w:rsidRPr="007A67FE">
              <w:rPr>
                <w:rFonts w:ascii="Times New Roman" w:hAnsi="Times New Roman" w:cs="Times New Roman"/>
                <w:sz w:val="20"/>
                <w:szCs w:val="20"/>
                <w:lang w:val="kk-KZ"/>
              </w:rPr>
              <w:t>Соңғы үш жылдағы қызметінің тиімділігін жыл сайынғы бағалау күні мен нәтижесі, егер үш жыл-</w:t>
            </w:r>
          </w:p>
          <w:p w:rsidR="00995DDF" w:rsidRPr="007A67FE" w:rsidRDefault="00995DDF" w:rsidP="00560650">
            <w:pPr>
              <w:pStyle w:val="a4"/>
              <w:rPr>
                <w:rFonts w:ascii="Times New Roman" w:hAnsi="Times New Roman" w:cs="Times New Roman"/>
                <w:sz w:val="20"/>
                <w:szCs w:val="20"/>
                <w:lang w:val="kk-KZ"/>
              </w:rPr>
            </w:pPr>
            <w:r w:rsidRPr="007A67FE">
              <w:rPr>
                <w:rFonts w:ascii="Times New Roman" w:hAnsi="Times New Roman" w:cs="Times New Roman"/>
                <w:sz w:val="20"/>
                <w:szCs w:val="20"/>
                <w:lang w:val="kk-KZ"/>
              </w:rPr>
              <w:t>дан кем жұмыс істеген жағдайда, нақты жұмыс істеген кезеңіндегі бағасы көрсетіледі (мемлекеттік</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әкімшілікқызметшілертолтырады)/ Дата и результаты ежегодной оценки эффективности деятельности за последние три года, в случае,</w:t>
            </w:r>
          </w:p>
          <w:p w:rsidR="00995DDF" w:rsidRPr="007A67FE" w:rsidRDefault="00995DDF" w:rsidP="00560650">
            <w:pPr>
              <w:pStyle w:val="a4"/>
              <w:rPr>
                <w:rFonts w:ascii="Times New Roman" w:hAnsi="Times New Roman" w:cs="Times New Roman"/>
                <w:sz w:val="20"/>
                <w:szCs w:val="20"/>
              </w:rPr>
            </w:pPr>
            <w:r w:rsidRPr="007A67FE">
              <w:rPr>
                <w:rFonts w:ascii="Times New Roman" w:hAnsi="Times New Roman" w:cs="Times New Roman"/>
                <w:sz w:val="20"/>
                <w:szCs w:val="20"/>
              </w:rPr>
              <w:t>если проработал менее трех лет, указываются оценки за фактически отработанный период (заполняется государственными служащими)</w:t>
            </w:r>
          </w:p>
        </w:tc>
        <w:tc>
          <w:tcPr>
            <w:tcW w:w="4252"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4"/>
                <w:szCs w:val="24"/>
                <w:lang w:val="kk-KZ"/>
              </w:rPr>
            </w:pPr>
          </w:p>
        </w:tc>
      </w:tr>
      <w:tr w:rsidR="00995DDF" w:rsidRPr="007D63EC" w:rsidTr="00560650">
        <w:trPr>
          <w:trHeight w:val="30"/>
        </w:trPr>
        <w:tc>
          <w:tcPr>
            <w:tcW w:w="10348" w:type="dxa"/>
            <w:gridSpan w:val="5"/>
          </w:tcPr>
          <w:p w:rsidR="00995DDF" w:rsidRDefault="00995DDF" w:rsidP="00560650">
            <w:pPr>
              <w:spacing w:after="0"/>
              <w:jc w:val="center"/>
              <w:rPr>
                <w:rFonts w:ascii="Times New Roman" w:hAnsi="Times New Roman" w:cs="Times New Roman"/>
                <w:b/>
                <w:color w:val="000000"/>
                <w:sz w:val="20"/>
                <w:szCs w:val="20"/>
              </w:rPr>
            </w:pPr>
          </w:p>
          <w:p w:rsidR="00995DDF" w:rsidRDefault="00995DDF" w:rsidP="00560650">
            <w:pPr>
              <w:spacing w:after="0"/>
              <w:jc w:val="center"/>
              <w:rPr>
                <w:rFonts w:ascii="Times New Roman" w:hAnsi="Times New Roman" w:cs="Times New Roman"/>
                <w:b/>
                <w:color w:val="000000"/>
                <w:sz w:val="20"/>
                <w:szCs w:val="20"/>
              </w:rPr>
            </w:pPr>
            <w:r w:rsidRPr="007D63EC">
              <w:rPr>
                <w:rFonts w:ascii="Times New Roman" w:hAnsi="Times New Roman" w:cs="Times New Roman"/>
                <w:b/>
                <w:color w:val="000000"/>
                <w:sz w:val="20"/>
                <w:szCs w:val="20"/>
              </w:rPr>
              <w:t>II. ЕҢБЕК ЖОЛЫ</w:t>
            </w:r>
            <w:r>
              <w:rPr>
                <w:rFonts w:ascii="Times New Roman" w:hAnsi="Times New Roman" w:cs="Times New Roman"/>
                <w:b/>
                <w:color w:val="000000"/>
                <w:sz w:val="20"/>
                <w:szCs w:val="20"/>
              </w:rPr>
              <w:t xml:space="preserve"> /</w:t>
            </w:r>
            <w:r w:rsidRPr="007D63EC">
              <w:rPr>
                <w:rFonts w:ascii="Times New Roman" w:hAnsi="Times New Roman" w:cs="Times New Roman"/>
                <w:b/>
                <w:color w:val="000000"/>
                <w:sz w:val="20"/>
                <w:szCs w:val="20"/>
              </w:rPr>
              <w:t>    ТРУДОВАЯ ДЕЯТЕЛЬНОСТЬ</w:t>
            </w:r>
          </w:p>
          <w:p w:rsidR="00995DDF" w:rsidRDefault="00995DDF" w:rsidP="00560650">
            <w:pPr>
              <w:spacing w:after="0"/>
              <w:jc w:val="center"/>
              <w:rPr>
                <w:rFonts w:ascii="Times New Roman" w:hAnsi="Times New Roman" w:cs="Times New Roman"/>
                <w:sz w:val="24"/>
                <w:szCs w:val="24"/>
                <w:lang w:val="kk-KZ"/>
              </w:rPr>
            </w:pPr>
          </w:p>
        </w:tc>
      </w:tr>
      <w:tr w:rsidR="00995DDF" w:rsidRPr="007D63EC" w:rsidTr="00560650">
        <w:trPr>
          <w:trHeight w:val="30"/>
        </w:trPr>
        <w:tc>
          <w:tcPr>
            <w:tcW w:w="0" w:type="auto"/>
            <w:gridSpan w:val="3"/>
            <w:tcMar>
              <w:top w:w="15" w:type="dxa"/>
              <w:left w:w="15" w:type="dxa"/>
              <w:bottom w:w="15" w:type="dxa"/>
              <w:right w:w="15" w:type="dxa"/>
            </w:tcMar>
            <w:vAlign w:val="center"/>
          </w:tcPr>
          <w:p w:rsidR="00995DDF" w:rsidRPr="00285FE9" w:rsidRDefault="00995DDF" w:rsidP="00560650">
            <w:pPr>
              <w:spacing w:after="20"/>
              <w:ind w:left="20"/>
              <w:jc w:val="center"/>
              <w:rPr>
                <w:rFonts w:ascii="Times New Roman" w:hAnsi="Times New Roman" w:cs="Times New Roman"/>
                <w:b/>
                <w:sz w:val="20"/>
                <w:szCs w:val="20"/>
              </w:rPr>
            </w:pPr>
            <w:r w:rsidRPr="00285FE9">
              <w:rPr>
                <w:rFonts w:ascii="Times New Roman" w:hAnsi="Times New Roman" w:cs="Times New Roman"/>
                <w:b/>
                <w:color w:val="000000"/>
                <w:sz w:val="20"/>
                <w:szCs w:val="20"/>
              </w:rPr>
              <w:t>Күні/ Дата</w:t>
            </w:r>
          </w:p>
        </w:tc>
        <w:tc>
          <w:tcPr>
            <w:tcW w:w="6024" w:type="dxa"/>
            <w:gridSpan w:val="2"/>
            <w:vMerge w:val="restart"/>
            <w:tcMar>
              <w:top w:w="15" w:type="dxa"/>
              <w:left w:w="15" w:type="dxa"/>
              <w:bottom w:w="15" w:type="dxa"/>
              <w:right w:w="15" w:type="dxa"/>
            </w:tcMar>
            <w:vAlign w:val="center"/>
          </w:tcPr>
          <w:p w:rsidR="00995DDF" w:rsidRPr="00285FE9" w:rsidRDefault="00995DDF" w:rsidP="00560650">
            <w:pPr>
              <w:spacing w:after="20"/>
              <w:ind w:left="20"/>
              <w:jc w:val="center"/>
              <w:rPr>
                <w:rFonts w:ascii="Times New Roman" w:hAnsi="Times New Roman" w:cs="Times New Roman"/>
                <w:b/>
                <w:sz w:val="20"/>
                <w:szCs w:val="20"/>
              </w:rPr>
            </w:pPr>
            <w:r w:rsidRPr="00285FE9">
              <w:rPr>
                <w:rFonts w:ascii="Times New Roman" w:hAnsi="Times New Roman" w:cs="Times New Roman"/>
                <w:b/>
                <w:color w:val="000000"/>
                <w:sz w:val="20"/>
                <w:szCs w:val="20"/>
              </w:rPr>
              <w:t>Лауазымы, жұмысорны, ұйымныңорналасқанжерi/</w:t>
            </w:r>
            <w:r w:rsidRPr="00285FE9">
              <w:rPr>
                <w:rFonts w:ascii="Times New Roman" w:hAnsi="Times New Roman" w:cs="Times New Roman"/>
                <w:b/>
                <w:sz w:val="20"/>
                <w:szCs w:val="20"/>
              </w:rPr>
              <w:br/>
            </w:r>
            <w:r w:rsidRPr="00285FE9">
              <w:rPr>
                <w:rFonts w:ascii="Times New Roman" w:hAnsi="Times New Roman" w:cs="Times New Roman"/>
                <w:b/>
                <w:color w:val="000000"/>
                <w:sz w:val="20"/>
                <w:szCs w:val="20"/>
              </w:rPr>
              <w:t>Должность</w:t>
            </w:r>
            <w:r>
              <w:rPr>
                <w:rFonts w:ascii="Times New Roman" w:hAnsi="Times New Roman" w:cs="Times New Roman"/>
                <w:b/>
                <w:color w:val="000000"/>
                <w:sz w:val="20"/>
                <w:szCs w:val="20"/>
              </w:rPr>
              <w:t>*</w:t>
            </w:r>
            <w:r w:rsidRPr="00285FE9">
              <w:rPr>
                <w:rFonts w:ascii="Times New Roman" w:hAnsi="Times New Roman" w:cs="Times New Roman"/>
                <w:b/>
                <w:color w:val="000000"/>
                <w:sz w:val="20"/>
                <w:szCs w:val="20"/>
              </w:rPr>
              <w:t>, место работы, местонахождение организации</w:t>
            </w:r>
          </w:p>
          <w:p w:rsidR="00995DDF" w:rsidRPr="00285FE9" w:rsidRDefault="00995DDF" w:rsidP="00560650">
            <w:pPr>
              <w:spacing w:after="0"/>
              <w:rPr>
                <w:rFonts w:ascii="Times New Roman" w:hAnsi="Times New Roman" w:cs="Times New Roman"/>
                <w:b/>
                <w:sz w:val="20"/>
                <w:szCs w:val="20"/>
              </w:rPr>
            </w:pPr>
            <w:r w:rsidRPr="00285FE9">
              <w:rPr>
                <w:rFonts w:ascii="Times New Roman" w:hAnsi="Times New Roman" w:cs="Times New Roman"/>
                <w:b/>
                <w:sz w:val="20"/>
                <w:szCs w:val="20"/>
              </w:rPr>
              <w:br/>
            </w:r>
          </w:p>
        </w:tc>
      </w:tr>
      <w:tr w:rsidR="00995DDF" w:rsidRPr="007D63EC" w:rsidTr="00560650">
        <w:trPr>
          <w:trHeight w:val="30"/>
        </w:trPr>
        <w:tc>
          <w:tcPr>
            <w:tcW w:w="2178" w:type="dxa"/>
            <w:gridSpan w:val="2"/>
            <w:tcMar>
              <w:top w:w="15" w:type="dxa"/>
              <w:left w:w="15" w:type="dxa"/>
              <w:bottom w:w="15" w:type="dxa"/>
              <w:right w:w="15" w:type="dxa"/>
            </w:tcMar>
            <w:vAlign w:val="center"/>
          </w:tcPr>
          <w:p w:rsidR="00995DDF" w:rsidRPr="00285FE9" w:rsidRDefault="00995DDF" w:rsidP="00560650">
            <w:pPr>
              <w:spacing w:after="20"/>
              <w:ind w:left="20"/>
              <w:rPr>
                <w:rFonts w:ascii="Times New Roman" w:hAnsi="Times New Roman" w:cs="Times New Roman"/>
                <w:b/>
                <w:sz w:val="20"/>
                <w:szCs w:val="20"/>
              </w:rPr>
            </w:pPr>
            <w:r w:rsidRPr="00285FE9">
              <w:rPr>
                <w:rFonts w:ascii="Times New Roman" w:hAnsi="Times New Roman" w:cs="Times New Roman"/>
                <w:b/>
                <w:color w:val="000000"/>
                <w:sz w:val="20"/>
                <w:szCs w:val="20"/>
              </w:rPr>
              <w:t>қабылданған/ приема</w:t>
            </w:r>
          </w:p>
        </w:tc>
        <w:tc>
          <w:tcPr>
            <w:tcW w:w="2146" w:type="dxa"/>
            <w:tcMar>
              <w:top w:w="15" w:type="dxa"/>
              <w:left w:w="15" w:type="dxa"/>
              <w:bottom w:w="15" w:type="dxa"/>
              <w:right w:w="15" w:type="dxa"/>
            </w:tcMar>
            <w:vAlign w:val="center"/>
          </w:tcPr>
          <w:p w:rsidR="00995DDF" w:rsidRPr="00285FE9" w:rsidRDefault="00995DDF" w:rsidP="00560650">
            <w:pPr>
              <w:spacing w:after="20"/>
              <w:ind w:left="20"/>
              <w:rPr>
                <w:rFonts w:ascii="Times New Roman" w:hAnsi="Times New Roman" w:cs="Times New Roman"/>
                <w:b/>
                <w:sz w:val="20"/>
                <w:szCs w:val="20"/>
              </w:rPr>
            </w:pPr>
            <w:r w:rsidRPr="00285FE9">
              <w:rPr>
                <w:rFonts w:ascii="Times New Roman" w:hAnsi="Times New Roman" w:cs="Times New Roman"/>
                <w:b/>
                <w:color w:val="000000"/>
                <w:sz w:val="20"/>
                <w:szCs w:val="20"/>
              </w:rPr>
              <w:t>босатылған/ увольнения</w:t>
            </w:r>
          </w:p>
        </w:tc>
        <w:tc>
          <w:tcPr>
            <w:tcW w:w="6024" w:type="dxa"/>
            <w:gridSpan w:val="2"/>
            <w:vMerge/>
            <w:tcMar>
              <w:top w:w="15" w:type="dxa"/>
              <w:left w:w="15" w:type="dxa"/>
              <w:bottom w:w="15" w:type="dxa"/>
              <w:right w:w="15" w:type="dxa"/>
            </w:tcMar>
            <w:vAlign w:val="center"/>
          </w:tcPr>
          <w:p w:rsidR="00995DDF" w:rsidRPr="007D63EC" w:rsidRDefault="00995DDF" w:rsidP="00560650">
            <w:pPr>
              <w:spacing w:after="0"/>
              <w:rPr>
                <w:rFonts w:ascii="Times New Roman" w:hAnsi="Times New Roman" w:cs="Times New Roman"/>
                <w:sz w:val="20"/>
                <w:szCs w:val="20"/>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ind w:left="126"/>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rPr>
            </w:pPr>
          </w:p>
          <w:p w:rsidR="00995DDF" w:rsidRDefault="00995DDF" w:rsidP="00560650">
            <w:pPr>
              <w:spacing w:after="0"/>
              <w:rPr>
                <w:rFonts w:ascii="Times New Roman" w:hAnsi="Times New Roman" w:cs="Times New Roman"/>
                <w:sz w:val="20"/>
                <w:szCs w:val="20"/>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Pr="008A2DB5"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8A2DB5" w:rsidTr="00560650">
        <w:trPr>
          <w:trHeight w:val="30"/>
        </w:trPr>
        <w:tc>
          <w:tcPr>
            <w:tcW w:w="2178" w:type="dxa"/>
            <w:gridSpan w:val="2"/>
            <w:tcMar>
              <w:top w:w="15" w:type="dxa"/>
              <w:left w:w="15" w:type="dxa"/>
              <w:bottom w:w="15" w:type="dxa"/>
              <w:right w:w="15" w:type="dxa"/>
            </w:tcMar>
            <w:vAlign w:val="center"/>
          </w:tcPr>
          <w:p w:rsidR="00995DDF" w:rsidRDefault="00995DDF" w:rsidP="00560650">
            <w:pPr>
              <w:spacing w:after="0"/>
              <w:rPr>
                <w:rFonts w:ascii="Times New Roman" w:hAnsi="Times New Roman" w:cs="Times New Roman"/>
                <w:sz w:val="20"/>
                <w:szCs w:val="20"/>
                <w:lang w:val="kk-KZ"/>
              </w:rPr>
            </w:pPr>
          </w:p>
          <w:p w:rsidR="00995DDF" w:rsidRDefault="00995DDF" w:rsidP="00560650">
            <w:pPr>
              <w:spacing w:after="0"/>
              <w:rPr>
                <w:rFonts w:ascii="Times New Roman" w:hAnsi="Times New Roman" w:cs="Times New Roman"/>
                <w:sz w:val="20"/>
                <w:szCs w:val="20"/>
                <w:lang w:val="kk-KZ"/>
              </w:rPr>
            </w:pPr>
          </w:p>
        </w:tc>
        <w:tc>
          <w:tcPr>
            <w:tcW w:w="2146" w:type="dxa"/>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c>
          <w:tcPr>
            <w:tcW w:w="6024" w:type="dxa"/>
            <w:gridSpan w:val="2"/>
            <w:tcMar>
              <w:top w:w="15" w:type="dxa"/>
              <w:left w:w="15" w:type="dxa"/>
              <w:bottom w:w="15" w:type="dxa"/>
              <w:right w:w="15" w:type="dxa"/>
            </w:tcMar>
            <w:vAlign w:val="center"/>
          </w:tcPr>
          <w:p w:rsidR="00995DDF" w:rsidRPr="008A2DB5" w:rsidRDefault="00995DDF" w:rsidP="00560650">
            <w:pPr>
              <w:spacing w:after="0"/>
              <w:rPr>
                <w:rFonts w:ascii="Times New Roman" w:hAnsi="Times New Roman" w:cs="Times New Roman"/>
                <w:sz w:val="20"/>
                <w:szCs w:val="20"/>
                <w:lang w:val="kk-KZ"/>
              </w:rPr>
            </w:pPr>
          </w:p>
        </w:tc>
      </w:tr>
      <w:tr w:rsidR="00995DDF" w:rsidRPr="007D63EC" w:rsidTr="00560650">
        <w:trPr>
          <w:trHeight w:val="30"/>
        </w:trPr>
        <w:tc>
          <w:tcPr>
            <w:tcW w:w="2178" w:type="dxa"/>
            <w:gridSpan w:val="2"/>
            <w:tcMar>
              <w:top w:w="15" w:type="dxa"/>
              <w:left w:w="15" w:type="dxa"/>
              <w:bottom w:w="15" w:type="dxa"/>
              <w:right w:w="15" w:type="dxa"/>
            </w:tcMar>
            <w:vAlign w:val="center"/>
          </w:tcPr>
          <w:p w:rsidR="00995DDF" w:rsidRDefault="00995DDF" w:rsidP="00560650">
            <w:pPr>
              <w:autoSpaceDE w:val="0"/>
              <w:autoSpaceDN w:val="0"/>
              <w:adjustRightInd w:val="0"/>
              <w:spacing w:after="0" w:line="240" w:lineRule="auto"/>
              <w:rPr>
                <w:rFonts w:ascii="Times New Roman" w:hAnsi="Times New Roman" w:cs="Times New Roman"/>
                <w:sz w:val="20"/>
                <w:szCs w:val="20"/>
                <w:lang w:val="kk-KZ"/>
              </w:rPr>
            </w:pPr>
            <w:r w:rsidRPr="007D63EC">
              <w:rPr>
                <w:rFonts w:ascii="Times New Roman" w:hAnsi="Times New Roman" w:cs="Times New Roman"/>
                <w:sz w:val="20"/>
                <w:szCs w:val="20"/>
              </w:rPr>
              <w:t>Кандидаттыңқолы/</w:t>
            </w:r>
          </w:p>
          <w:p w:rsidR="00995DDF" w:rsidRDefault="00995DDF" w:rsidP="00560650">
            <w:pPr>
              <w:autoSpaceDE w:val="0"/>
              <w:autoSpaceDN w:val="0"/>
              <w:adjustRightInd w:val="0"/>
              <w:spacing w:after="0" w:line="240" w:lineRule="auto"/>
              <w:rPr>
                <w:rFonts w:ascii="Times New Roman" w:hAnsi="Times New Roman" w:cs="Times New Roman"/>
                <w:sz w:val="20"/>
                <w:szCs w:val="20"/>
                <w:lang w:val="kk-KZ"/>
              </w:rPr>
            </w:pPr>
            <w:r w:rsidRPr="007D63EC">
              <w:rPr>
                <w:rFonts w:ascii="Times New Roman" w:hAnsi="Times New Roman" w:cs="Times New Roman"/>
                <w:sz w:val="20"/>
                <w:szCs w:val="20"/>
              </w:rPr>
              <w:t>Подпись кандидата</w:t>
            </w:r>
          </w:p>
          <w:p w:rsidR="00995DDF" w:rsidRDefault="00995DDF" w:rsidP="00560650">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w:t>
            </w:r>
          </w:p>
          <w:p w:rsidR="00995DDF" w:rsidRDefault="00995DDF" w:rsidP="00560650">
            <w:pPr>
              <w:spacing w:after="0"/>
              <w:rPr>
                <w:rFonts w:ascii="Times New Roman" w:hAnsi="Times New Roman" w:cs="Times New Roman"/>
                <w:sz w:val="20"/>
                <w:szCs w:val="20"/>
              </w:rPr>
            </w:pPr>
          </w:p>
          <w:p w:rsidR="00995DDF" w:rsidRDefault="00995DDF" w:rsidP="00560650">
            <w:pPr>
              <w:spacing w:after="0"/>
              <w:rPr>
                <w:rFonts w:ascii="Times New Roman" w:hAnsi="Times New Roman" w:cs="Times New Roman"/>
                <w:sz w:val="20"/>
                <w:szCs w:val="20"/>
              </w:rPr>
            </w:pPr>
          </w:p>
        </w:tc>
        <w:tc>
          <w:tcPr>
            <w:tcW w:w="2146" w:type="dxa"/>
            <w:tcMar>
              <w:top w:w="15" w:type="dxa"/>
              <w:left w:w="15" w:type="dxa"/>
              <w:bottom w:w="15" w:type="dxa"/>
              <w:right w:w="15" w:type="dxa"/>
            </w:tcMar>
            <w:vAlign w:val="center"/>
          </w:tcPr>
          <w:p w:rsidR="00995DDF" w:rsidRPr="007D63EC" w:rsidRDefault="00995DDF" w:rsidP="00560650">
            <w:pPr>
              <w:spacing w:after="0"/>
              <w:rPr>
                <w:rFonts w:ascii="Times New Roman" w:hAnsi="Times New Roman" w:cs="Times New Roman"/>
                <w:sz w:val="20"/>
                <w:szCs w:val="20"/>
              </w:rPr>
            </w:pPr>
          </w:p>
        </w:tc>
        <w:tc>
          <w:tcPr>
            <w:tcW w:w="6024" w:type="dxa"/>
            <w:gridSpan w:val="2"/>
            <w:tcMar>
              <w:top w:w="15" w:type="dxa"/>
              <w:left w:w="15" w:type="dxa"/>
              <w:bottom w:w="15" w:type="dxa"/>
              <w:right w:w="15" w:type="dxa"/>
            </w:tcMar>
            <w:vAlign w:val="center"/>
          </w:tcPr>
          <w:p w:rsidR="00995DDF" w:rsidRPr="007D63EC" w:rsidRDefault="00995DDF" w:rsidP="00560650">
            <w:pPr>
              <w:autoSpaceDE w:val="0"/>
              <w:autoSpaceDN w:val="0"/>
              <w:adjustRightInd w:val="0"/>
              <w:spacing w:after="0" w:line="240" w:lineRule="auto"/>
              <w:rPr>
                <w:rFonts w:ascii="Times New Roman" w:hAnsi="Times New Roman" w:cs="Times New Roman"/>
                <w:sz w:val="20"/>
                <w:szCs w:val="20"/>
                <w:lang w:val="kk-KZ"/>
              </w:rPr>
            </w:pPr>
            <w:r w:rsidRPr="007D63EC">
              <w:rPr>
                <w:rFonts w:ascii="Times New Roman" w:hAnsi="Times New Roman" w:cs="Times New Roman"/>
                <w:sz w:val="20"/>
                <w:szCs w:val="20"/>
              </w:rPr>
              <w:t>күні/дата</w:t>
            </w:r>
            <w:r>
              <w:rPr>
                <w:rFonts w:ascii="Times New Roman" w:hAnsi="Times New Roman" w:cs="Times New Roman"/>
                <w:sz w:val="20"/>
                <w:szCs w:val="20"/>
              </w:rPr>
              <w:t>____________</w:t>
            </w:r>
          </w:p>
          <w:p w:rsidR="00995DDF" w:rsidRDefault="00995DDF" w:rsidP="00560650">
            <w:pPr>
              <w:spacing w:after="0"/>
              <w:rPr>
                <w:rFonts w:ascii="Times New Roman" w:hAnsi="Times New Roman" w:cs="Times New Roman"/>
                <w:sz w:val="20"/>
                <w:szCs w:val="20"/>
              </w:rPr>
            </w:pPr>
          </w:p>
        </w:tc>
      </w:tr>
    </w:tbl>
    <w:p w:rsidR="00995DDF" w:rsidRDefault="00995DDF" w:rsidP="00995DDF">
      <w:pPr>
        <w:autoSpaceDE w:val="0"/>
        <w:autoSpaceDN w:val="0"/>
        <w:adjustRightInd w:val="0"/>
        <w:spacing w:after="0" w:line="240" w:lineRule="auto"/>
        <w:jc w:val="center"/>
        <w:rPr>
          <w:rFonts w:ascii="Times New Roman" w:hAnsi="Times New Roman" w:cs="Times New Roman"/>
          <w:b/>
          <w:sz w:val="17"/>
          <w:szCs w:val="17"/>
        </w:rPr>
      </w:pPr>
    </w:p>
    <w:p w:rsidR="00995DDF" w:rsidRPr="00E226FA" w:rsidRDefault="00995DDF" w:rsidP="00995DDF">
      <w:pPr>
        <w:autoSpaceDE w:val="0"/>
        <w:autoSpaceDN w:val="0"/>
        <w:adjustRightInd w:val="0"/>
        <w:spacing w:after="0" w:line="240" w:lineRule="auto"/>
        <w:rPr>
          <w:rFonts w:ascii="Times New Roman" w:hAnsi="Times New Roman" w:cs="Times New Roman"/>
          <w:b/>
        </w:rPr>
      </w:pPr>
      <w:r w:rsidRPr="00E226FA">
        <w:rPr>
          <w:rFonts w:ascii="Times New Roman" w:hAnsi="Times New Roman" w:cs="Times New Roman"/>
          <w:b/>
        </w:rPr>
        <w:lastRenderedPageBreak/>
        <w:t>*</w:t>
      </w:r>
      <w:r w:rsidRPr="00E226FA">
        <w:rPr>
          <w:rFonts w:ascii="Times New Roman" w:hAnsi="Times New Roman" w:cs="Times New Roman"/>
        </w:rPr>
        <w:t>Примечание: в послужном списке каждая занимаемая должностьзаполняется в отдельной графе</w:t>
      </w:r>
    </w:p>
    <w:p w:rsidR="00995DDF" w:rsidRPr="001E6829" w:rsidRDefault="00995DDF" w:rsidP="00995DDF">
      <w:pPr>
        <w:autoSpaceDE w:val="0"/>
        <w:autoSpaceDN w:val="0"/>
        <w:adjustRightInd w:val="0"/>
        <w:spacing w:after="0" w:line="240" w:lineRule="auto"/>
        <w:jc w:val="right"/>
        <w:rPr>
          <w:rFonts w:ascii="Times New Roman" w:hAnsi="Times New Roman" w:cs="Times New Roman"/>
          <w:sz w:val="26"/>
          <w:szCs w:val="26"/>
        </w:rPr>
      </w:pPr>
    </w:p>
    <w:p w:rsidR="00995DDF" w:rsidRDefault="00995DDF" w:rsidP="00995DDF">
      <w:pPr>
        <w:autoSpaceDE w:val="0"/>
        <w:autoSpaceDN w:val="0"/>
        <w:adjustRightInd w:val="0"/>
        <w:spacing w:after="0" w:line="240" w:lineRule="auto"/>
        <w:jc w:val="right"/>
        <w:rPr>
          <w:rFonts w:ascii="Times New Roman" w:hAnsi="Times New Roman" w:cs="Times New Roman"/>
        </w:rPr>
      </w:pPr>
    </w:p>
    <w:p w:rsidR="00995DDF" w:rsidRDefault="00995DDF" w:rsidP="00995DDF">
      <w:pPr>
        <w:autoSpaceDE w:val="0"/>
        <w:autoSpaceDN w:val="0"/>
        <w:adjustRightInd w:val="0"/>
        <w:spacing w:after="0" w:line="240" w:lineRule="auto"/>
        <w:jc w:val="right"/>
        <w:rPr>
          <w:rFonts w:ascii="Times New Roman" w:hAnsi="Times New Roman" w:cs="Times New Roman"/>
        </w:rPr>
      </w:pPr>
    </w:p>
    <w:p w:rsidR="00995DDF" w:rsidRDefault="00995DDF" w:rsidP="00995DDF">
      <w:pPr>
        <w:autoSpaceDE w:val="0"/>
        <w:autoSpaceDN w:val="0"/>
        <w:adjustRightInd w:val="0"/>
        <w:spacing w:after="0" w:line="240" w:lineRule="auto"/>
        <w:jc w:val="right"/>
        <w:rPr>
          <w:rFonts w:ascii="Times New Roman" w:hAnsi="Times New Roman" w:cs="Times New Roman"/>
        </w:rPr>
      </w:pPr>
    </w:p>
    <w:p w:rsidR="007A7A5B" w:rsidRDefault="007A7A5B" w:rsidP="00995DDF">
      <w:pPr>
        <w:autoSpaceDE w:val="0"/>
        <w:autoSpaceDN w:val="0"/>
        <w:adjustRightInd w:val="0"/>
        <w:spacing w:after="0" w:line="240" w:lineRule="auto"/>
        <w:jc w:val="right"/>
        <w:rPr>
          <w:rFonts w:ascii="Times New Roman" w:hAnsi="Times New Roman" w:cs="Times New Roman"/>
        </w:rPr>
      </w:pPr>
    </w:p>
    <w:p w:rsidR="007A7A5B" w:rsidRDefault="007A7A5B" w:rsidP="00995DDF">
      <w:pPr>
        <w:autoSpaceDE w:val="0"/>
        <w:autoSpaceDN w:val="0"/>
        <w:adjustRightInd w:val="0"/>
        <w:spacing w:after="0" w:line="240" w:lineRule="auto"/>
        <w:jc w:val="right"/>
        <w:rPr>
          <w:rFonts w:ascii="Times New Roman" w:hAnsi="Times New Roman" w:cs="Times New Roman"/>
        </w:rPr>
      </w:pPr>
    </w:p>
    <w:p w:rsidR="00995DDF" w:rsidRPr="00A4178F" w:rsidRDefault="00995DDF" w:rsidP="00995DDF">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Приложение 2</w:t>
      </w:r>
    </w:p>
    <w:p w:rsidR="00995DDF" w:rsidRPr="00A4178F" w:rsidRDefault="00995DDF" w:rsidP="00995DDF">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к Правилам проведения конкурса</w:t>
      </w:r>
    </w:p>
    <w:p w:rsidR="00995DDF" w:rsidRPr="00A4178F" w:rsidRDefault="00995DDF" w:rsidP="00995DDF">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на занятие административной</w:t>
      </w:r>
    </w:p>
    <w:p w:rsidR="00995DDF" w:rsidRPr="00A4178F" w:rsidRDefault="00995DDF" w:rsidP="00995DDF">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государственной должности корпуса «Б»</w:t>
      </w:r>
    </w:p>
    <w:p w:rsidR="00995DDF" w:rsidRPr="009120F4" w:rsidRDefault="00995DDF" w:rsidP="00995DDF">
      <w:pPr>
        <w:autoSpaceDE w:val="0"/>
        <w:autoSpaceDN w:val="0"/>
        <w:adjustRightInd w:val="0"/>
        <w:spacing w:after="0" w:line="240" w:lineRule="auto"/>
        <w:jc w:val="right"/>
        <w:rPr>
          <w:rFonts w:ascii="Times New Roman" w:hAnsi="Times New Roman" w:cs="Times New Roman"/>
          <w:b/>
          <w:sz w:val="28"/>
          <w:szCs w:val="28"/>
          <w:u w:val="single"/>
          <w:lang w:val="kk-KZ"/>
        </w:rPr>
      </w:pPr>
      <w:r w:rsidRPr="009120F4">
        <w:rPr>
          <w:rFonts w:ascii="Times New Roman" w:hAnsi="Times New Roman" w:cs="Times New Roman"/>
          <w:b/>
          <w:sz w:val="28"/>
          <w:szCs w:val="28"/>
          <w:u w:val="single"/>
          <w:lang w:val="kk-KZ"/>
        </w:rPr>
        <w:t xml:space="preserve">Департамент государственных доходов </w:t>
      </w:r>
    </w:p>
    <w:p w:rsidR="00995DDF" w:rsidRPr="009120F4" w:rsidRDefault="00995DDF" w:rsidP="00995DDF">
      <w:pPr>
        <w:autoSpaceDE w:val="0"/>
        <w:autoSpaceDN w:val="0"/>
        <w:adjustRightInd w:val="0"/>
        <w:spacing w:after="0" w:line="240" w:lineRule="auto"/>
        <w:jc w:val="right"/>
        <w:rPr>
          <w:rFonts w:ascii="Times New Roman" w:hAnsi="Times New Roman" w:cs="Times New Roman"/>
          <w:b/>
          <w:sz w:val="28"/>
          <w:szCs w:val="28"/>
          <w:u w:val="single"/>
        </w:rPr>
      </w:pPr>
      <w:r w:rsidRPr="009120F4">
        <w:rPr>
          <w:rFonts w:ascii="Times New Roman" w:hAnsi="Times New Roman" w:cs="Times New Roman"/>
          <w:b/>
          <w:sz w:val="28"/>
          <w:szCs w:val="28"/>
          <w:u w:val="single"/>
          <w:lang w:val="kk-KZ"/>
        </w:rPr>
        <w:t xml:space="preserve">по Акмолинской области </w:t>
      </w:r>
    </w:p>
    <w:p w:rsidR="00995DDF" w:rsidRPr="009120F4" w:rsidRDefault="00995DDF" w:rsidP="00995DDF">
      <w:pPr>
        <w:autoSpaceDE w:val="0"/>
        <w:autoSpaceDN w:val="0"/>
        <w:adjustRightInd w:val="0"/>
        <w:spacing w:after="0" w:line="240" w:lineRule="auto"/>
        <w:jc w:val="right"/>
        <w:rPr>
          <w:rFonts w:ascii="Times New Roman" w:hAnsi="Times New Roman" w:cs="Times New Roman"/>
        </w:rPr>
      </w:pPr>
      <w:r w:rsidRPr="009120F4">
        <w:rPr>
          <w:rFonts w:ascii="Times New Roman" w:hAnsi="Times New Roman" w:cs="Times New Roman"/>
        </w:rPr>
        <w:t>(государственный орган)</w:t>
      </w:r>
    </w:p>
    <w:p w:rsidR="00995DDF" w:rsidRDefault="00995DDF" w:rsidP="00995DDF">
      <w:pPr>
        <w:autoSpaceDE w:val="0"/>
        <w:autoSpaceDN w:val="0"/>
        <w:adjustRightInd w:val="0"/>
        <w:spacing w:after="0" w:line="240" w:lineRule="auto"/>
        <w:rPr>
          <w:rFonts w:ascii="Times New Roman" w:hAnsi="Times New Roman" w:cs="Times New Roman"/>
          <w:b/>
          <w:bCs/>
          <w:sz w:val="28"/>
          <w:szCs w:val="28"/>
          <w:lang w:val="kk-KZ"/>
        </w:rPr>
      </w:pPr>
    </w:p>
    <w:p w:rsidR="00995DDF" w:rsidRPr="009120F4" w:rsidRDefault="00995DDF" w:rsidP="00995DDF">
      <w:pPr>
        <w:autoSpaceDE w:val="0"/>
        <w:autoSpaceDN w:val="0"/>
        <w:adjustRightInd w:val="0"/>
        <w:spacing w:after="0" w:line="240" w:lineRule="auto"/>
        <w:jc w:val="center"/>
        <w:rPr>
          <w:rFonts w:ascii="Times New Roman" w:hAnsi="Times New Roman" w:cs="Times New Roman"/>
          <w:b/>
          <w:bCs/>
          <w:sz w:val="28"/>
          <w:szCs w:val="28"/>
        </w:rPr>
      </w:pPr>
      <w:r w:rsidRPr="009120F4">
        <w:rPr>
          <w:rFonts w:ascii="Times New Roman" w:hAnsi="Times New Roman" w:cs="Times New Roman"/>
          <w:b/>
          <w:bCs/>
          <w:sz w:val="28"/>
          <w:szCs w:val="28"/>
        </w:rPr>
        <w:t>Заявление</w:t>
      </w:r>
    </w:p>
    <w:p w:rsidR="00995DDF" w:rsidRPr="009120F4" w:rsidRDefault="00995DDF" w:rsidP="00995DDF">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Прошу допустить меня к участию в конкурсе на занятие вакантн</w:t>
      </w:r>
      <w:r>
        <w:rPr>
          <w:rFonts w:ascii="Times New Roman" w:hAnsi="Times New Roman" w:cs="Times New Roman"/>
          <w:sz w:val="28"/>
          <w:szCs w:val="28"/>
        </w:rPr>
        <w:t>ых</w:t>
      </w:r>
    </w:p>
    <w:p w:rsidR="00995DDF" w:rsidRPr="009120F4" w:rsidRDefault="00995DDF" w:rsidP="00995DDF">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административн</w:t>
      </w:r>
      <w:r>
        <w:rPr>
          <w:rFonts w:ascii="Times New Roman" w:hAnsi="Times New Roman" w:cs="Times New Roman"/>
          <w:sz w:val="28"/>
          <w:szCs w:val="28"/>
        </w:rPr>
        <w:t>ых</w:t>
      </w:r>
      <w:r w:rsidRPr="009120F4">
        <w:rPr>
          <w:rFonts w:ascii="Times New Roman" w:hAnsi="Times New Roman" w:cs="Times New Roman"/>
          <w:sz w:val="28"/>
          <w:szCs w:val="28"/>
        </w:rPr>
        <w:t>государственн</w:t>
      </w:r>
      <w:r>
        <w:rPr>
          <w:rFonts w:ascii="Times New Roman" w:hAnsi="Times New Roman" w:cs="Times New Roman"/>
          <w:sz w:val="28"/>
          <w:szCs w:val="28"/>
        </w:rPr>
        <w:t xml:space="preserve">ых </w:t>
      </w:r>
      <w:r w:rsidRPr="009120F4">
        <w:rPr>
          <w:rFonts w:ascii="Times New Roman" w:hAnsi="Times New Roman" w:cs="Times New Roman"/>
          <w:sz w:val="28"/>
          <w:szCs w:val="28"/>
        </w:rPr>
        <w:t xml:space="preserve"> должност</w:t>
      </w:r>
      <w:r>
        <w:rPr>
          <w:rFonts w:ascii="Times New Roman" w:hAnsi="Times New Roman" w:cs="Times New Roman"/>
          <w:sz w:val="28"/>
          <w:szCs w:val="28"/>
        </w:rPr>
        <w:t>ей:</w:t>
      </w:r>
    </w:p>
    <w:p w:rsidR="00995DDF" w:rsidRPr="009120F4" w:rsidRDefault="00995DDF" w:rsidP="00995DDF">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w:t>
      </w:r>
    </w:p>
    <w:p w:rsidR="00995DDF" w:rsidRPr="009120F4" w:rsidRDefault="00995DDF" w:rsidP="00995DDF">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w:t>
      </w:r>
    </w:p>
    <w:p w:rsidR="00995DDF" w:rsidRDefault="00995DDF" w:rsidP="00995DDF">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С основными требованиями Правил проведения конкурса на занятиеадминистративной государственной должности корпуса «Б» ознакомлен(ознакомлена), согласен (согласна) и обязуюсь их выполнять.</w:t>
      </w:r>
    </w:p>
    <w:p w:rsidR="00995DDF" w:rsidRDefault="00995DDF" w:rsidP="00995DD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Выражаю свое согласие на сбор и обработку моих персональных данных, в том числе с психоневрологических и наркологических организаций.</w:t>
      </w:r>
    </w:p>
    <w:p w:rsidR="00995DDF" w:rsidRPr="00A4178F" w:rsidRDefault="00995DDF" w:rsidP="00995DDF">
      <w:pPr>
        <w:autoSpaceDE w:val="0"/>
        <w:autoSpaceDN w:val="0"/>
        <w:adjustRightInd w:val="0"/>
        <w:spacing w:after="0" w:line="240" w:lineRule="auto"/>
        <w:ind w:firstLine="708"/>
        <w:jc w:val="both"/>
        <w:rPr>
          <w:rFonts w:ascii="Times New Roman" w:hAnsi="Times New Roman" w:cs="Times New Roman"/>
          <w:sz w:val="28"/>
          <w:szCs w:val="28"/>
        </w:rPr>
      </w:pPr>
      <w:r w:rsidRPr="00A4178F">
        <w:rPr>
          <w:rFonts w:ascii="Times New Roman" w:hAnsi="Times New Roman" w:cs="Times New Roman"/>
        </w:rPr>
        <w:t>С трансляцией и размещением на интернет –ресурсе государственного органа видеозаписи моего собеседования согласен</w:t>
      </w:r>
      <w:r w:rsidRPr="00A4178F">
        <w:rPr>
          <w:rFonts w:ascii="Times New Roman" w:hAnsi="Times New Roman" w:cs="Times New Roman"/>
          <w:sz w:val="28"/>
          <w:szCs w:val="28"/>
        </w:rPr>
        <w:t xml:space="preserve"> __________________.</w:t>
      </w:r>
    </w:p>
    <w:p w:rsidR="00995DDF" w:rsidRPr="00A4178F" w:rsidRDefault="00995DDF" w:rsidP="00995DDF">
      <w:pPr>
        <w:autoSpaceDE w:val="0"/>
        <w:autoSpaceDN w:val="0"/>
        <w:adjustRightInd w:val="0"/>
        <w:spacing w:after="0" w:line="240" w:lineRule="auto"/>
        <w:ind w:firstLine="708"/>
        <w:jc w:val="both"/>
        <w:rPr>
          <w:rFonts w:ascii="Times New Roman" w:hAnsi="Times New Roman" w:cs="Times New Roman"/>
        </w:rPr>
      </w:pPr>
      <w:r w:rsidRPr="00A4178F">
        <w:rPr>
          <w:rFonts w:ascii="Times New Roman" w:hAnsi="Times New Roman" w:cs="Times New Roman"/>
        </w:rPr>
        <w:t xml:space="preserve">      (да/нет)</w:t>
      </w:r>
    </w:p>
    <w:p w:rsidR="00995DDF" w:rsidRPr="009120F4" w:rsidRDefault="00995DDF" w:rsidP="00995DDF">
      <w:pPr>
        <w:autoSpaceDE w:val="0"/>
        <w:autoSpaceDN w:val="0"/>
        <w:adjustRightInd w:val="0"/>
        <w:spacing w:after="0" w:line="240" w:lineRule="auto"/>
        <w:ind w:firstLine="708"/>
        <w:jc w:val="both"/>
        <w:rPr>
          <w:rFonts w:ascii="Times New Roman" w:hAnsi="Times New Roman" w:cs="Times New Roman"/>
          <w:sz w:val="28"/>
          <w:szCs w:val="28"/>
        </w:rPr>
      </w:pPr>
      <w:r w:rsidRPr="009120F4">
        <w:rPr>
          <w:rFonts w:ascii="Times New Roman" w:hAnsi="Times New Roman" w:cs="Times New Roman"/>
          <w:sz w:val="28"/>
          <w:szCs w:val="28"/>
        </w:rPr>
        <w:t>Отвечаю за подлинность представленных документов.</w:t>
      </w:r>
    </w:p>
    <w:p w:rsidR="00995DDF" w:rsidRPr="009120F4" w:rsidRDefault="00995DDF" w:rsidP="00995DDF">
      <w:pPr>
        <w:autoSpaceDE w:val="0"/>
        <w:autoSpaceDN w:val="0"/>
        <w:adjustRightInd w:val="0"/>
        <w:spacing w:after="0" w:line="240" w:lineRule="auto"/>
        <w:ind w:firstLine="708"/>
        <w:rPr>
          <w:rFonts w:ascii="Times New Roman" w:hAnsi="Times New Roman" w:cs="Times New Roman"/>
          <w:sz w:val="28"/>
          <w:szCs w:val="28"/>
        </w:rPr>
      </w:pPr>
      <w:r w:rsidRPr="009120F4">
        <w:rPr>
          <w:rFonts w:ascii="Times New Roman" w:hAnsi="Times New Roman" w:cs="Times New Roman"/>
          <w:sz w:val="28"/>
          <w:szCs w:val="28"/>
        </w:rPr>
        <w:t>Прилагаемые документы:</w:t>
      </w:r>
    </w:p>
    <w:p w:rsidR="00995DDF" w:rsidRPr="009120F4" w:rsidRDefault="00995DDF" w:rsidP="00995DDF">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____________________________________________________________________</w:t>
      </w:r>
    </w:p>
    <w:p w:rsidR="00995DDF" w:rsidRPr="009120F4" w:rsidRDefault="00995DDF" w:rsidP="00995DDF">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w:t>
      </w:r>
      <w:r w:rsidRPr="009120F4">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____________________________________________________________________</w:t>
      </w:r>
    </w:p>
    <w:p w:rsidR="00995DDF" w:rsidRPr="009120F4" w:rsidRDefault="00995DDF" w:rsidP="00995DDF">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r w:rsidRPr="009120F4">
        <w:rPr>
          <w:rFonts w:ascii="Times New Roman" w:hAnsi="Times New Roman" w:cs="Times New Roman"/>
          <w:sz w:val="28"/>
          <w:szCs w:val="28"/>
        </w:rPr>
        <w:t>Адрес___________________________________________</w:t>
      </w:r>
      <w:r>
        <w:rPr>
          <w:rFonts w:ascii="Times New Roman" w:hAnsi="Times New Roman" w:cs="Times New Roman"/>
          <w:sz w:val="28"/>
          <w:szCs w:val="28"/>
        </w:rPr>
        <w:t>__________________</w:t>
      </w:r>
    </w:p>
    <w:p w:rsidR="00995DDF" w:rsidRDefault="00995DDF" w:rsidP="00995DDF">
      <w:pPr>
        <w:autoSpaceDE w:val="0"/>
        <w:autoSpaceDN w:val="0"/>
        <w:adjustRightInd w:val="0"/>
        <w:spacing w:after="0" w:line="240" w:lineRule="auto"/>
        <w:rPr>
          <w:rFonts w:ascii="Times New Roman" w:hAnsi="Times New Roman" w:cs="Times New Roman"/>
          <w:sz w:val="28"/>
          <w:szCs w:val="28"/>
        </w:rPr>
      </w:pPr>
    </w:p>
    <w:p w:rsidR="00995DDF" w:rsidRDefault="00995DDF" w:rsidP="00995D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Номера к</w:t>
      </w:r>
      <w:r w:rsidRPr="009120F4">
        <w:rPr>
          <w:rFonts w:ascii="Times New Roman" w:hAnsi="Times New Roman" w:cs="Times New Roman"/>
          <w:sz w:val="28"/>
          <w:szCs w:val="28"/>
        </w:rPr>
        <w:t>онтактны</w:t>
      </w:r>
      <w:r>
        <w:rPr>
          <w:rFonts w:ascii="Times New Roman" w:hAnsi="Times New Roman" w:cs="Times New Roman"/>
          <w:sz w:val="28"/>
          <w:szCs w:val="28"/>
        </w:rPr>
        <w:t xml:space="preserve">х </w:t>
      </w:r>
      <w:r w:rsidRPr="009120F4">
        <w:rPr>
          <w:rFonts w:ascii="Times New Roman" w:hAnsi="Times New Roman" w:cs="Times New Roman"/>
          <w:sz w:val="28"/>
          <w:szCs w:val="28"/>
        </w:rPr>
        <w:t>телефон</w:t>
      </w:r>
      <w:r>
        <w:rPr>
          <w:rFonts w:ascii="Times New Roman" w:hAnsi="Times New Roman" w:cs="Times New Roman"/>
          <w:sz w:val="28"/>
          <w:szCs w:val="28"/>
        </w:rPr>
        <w:t>ов_______</w:t>
      </w:r>
      <w:r w:rsidRPr="009120F4">
        <w:rPr>
          <w:rFonts w:ascii="Times New Roman" w:hAnsi="Times New Roman" w:cs="Times New Roman"/>
          <w:sz w:val="28"/>
          <w:szCs w:val="28"/>
        </w:rPr>
        <w:t>___________</w:t>
      </w:r>
      <w:r>
        <w:rPr>
          <w:rFonts w:ascii="Times New Roman" w:hAnsi="Times New Roman" w:cs="Times New Roman"/>
          <w:sz w:val="28"/>
          <w:szCs w:val="28"/>
        </w:rPr>
        <w:t>___________</w:t>
      </w:r>
      <w:r w:rsidRPr="009120F4">
        <w:rPr>
          <w:rFonts w:ascii="Times New Roman" w:hAnsi="Times New Roman" w:cs="Times New Roman"/>
          <w:sz w:val="28"/>
          <w:szCs w:val="28"/>
        </w:rPr>
        <w:t>_______</w:t>
      </w:r>
      <w:r>
        <w:rPr>
          <w:rFonts w:ascii="Times New Roman" w:hAnsi="Times New Roman" w:cs="Times New Roman"/>
          <w:sz w:val="28"/>
          <w:szCs w:val="28"/>
        </w:rPr>
        <w:t>__</w:t>
      </w:r>
      <w:r w:rsidRPr="009120F4">
        <w:rPr>
          <w:rFonts w:ascii="Times New Roman" w:hAnsi="Times New Roman" w:cs="Times New Roman"/>
          <w:sz w:val="28"/>
          <w:szCs w:val="28"/>
        </w:rPr>
        <w:t xml:space="preserve">__ </w:t>
      </w:r>
    </w:p>
    <w:p w:rsidR="00995DDF" w:rsidRDefault="00995DDF" w:rsidP="00995DDF">
      <w:pPr>
        <w:autoSpaceDE w:val="0"/>
        <w:autoSpaceDN w:val="0"/>
        <w:adjustRightInd w:val="0"/>
        <w:spacing w:after="0" w:line="240" w:lineRule="auto"/>
        <w:rPr>
          <w:rFonts w:ascii="Times New Roman" w:hAnsi="Times New Roman" w:cs="Times New Roman"/>
          <w:sz w:val="28"/>
          <w:szCs w:val="28"/>
          <w:lang w:val="kk-KZ"/>
        </w:rPr>
      </w:pPr>
    </w:p>
    <w:p w:rsidR="00995DDF" w:rsidRDefault="00995DDF" w:rsidP="00995DDF">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e</w:t>
      </w:r>
      <w:r w:rsidRPr="0026218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lang w:val="kk-KZ"/>
        </w:rPr>
        <w:t>:_____________________________________________________________</w:t>
      </w:r>
    </w:p>
    <w:p w:rsidR="00995DDF" w:rsidRDefault="00995DDF" w:rsidP="00995DDF">
      <w:pPr>
        <w:autoSpaceDE w:val="0"/>
        <w:autoSpaceDN w:val="0"/>
        <w:adjustRightInd w:val="0"/>
        <w:spacing w:after="0" w:line="240" w:lineRule="auto"/>
        <w:rPr>
          <w:rFonts w:ascii="Times New Roman" w:hAnsi="Times New Roman" w:cs="Times New Roman"/>
          <w:sz w:val="28"/>
          <w:szCs w:val="28"/>
          <w:lang w:val="kk-KZ"/>
        </w:rPr>
      </w:pPr>
    </w:p>
    <w:p w:rsidR="00995DDF" w:rsidRDefault="00995DDF" w:rsidP="00995D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ИИН:_____________________________________________________________</w:t>
      </w:r>
    </w:p>
    <w:p w:rsidR="00995DDF" w:rsidRDefault="00995DDF" w:rsidP="00995DDF">
      <w:pPr>
        <w:autoSpaceDE w:val="0"/>
        <w:autoSpaceDN w:val="0"/>
        <w:adjustRightInd w:val="0"/>
        <w:spacing w:after="0" w:line="240" w:lineRule="auto"/>
        <w:rPr>
          <w:rFonts w:ascii="Times New Roman" w:hAnsi="Times New Roman" w:cs="Times New Roman"/>
          <w:sz w:val="28"/>
          <w:szCs w:val="28"/>
        </w:rPr>
      </w:pPr>
    </w:p>
    <w:p w:rsidR="00995DDF" w:rsidRPr="009120F4" w:rsidRDefault="00995DDF" w:rsidP="00995D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r w:rsidRPr="009120F4">
        <w:rPr>
          <w:rFonts w:ascii="Times New Roman" w:hAnsi="Times New Roman" w:cs="Times New Roman"/>
          <w:sz w:val="28"/>
          <w:szCs w:val="28"/>
        </w:rPr>
        <w:t>____________________________________</w:t>
      </w:r>
    </w:p>
    <w:p w:rsidR="00995DDF" w:rsidRDefault="00995DDF" w:rsidP="00995DDF">
      <w:pPr>
        <w:autoSpaceDE w:val="0"/>
        <w:autoSpaceDN w:val="0"/>
        <w:adjustRightInd w:val="0"/>
        <w:spacing w:after="0" w:line="240" w:lineRule="auto"/>
        <w:rPr>
          <w:rFonts w:ascii="Times New Roman" w:hAnsi="Times New Roman" w:cs="Times New Roman"/>
        </w:rPr>
      </w:pPr>
      <w:r w:rsidRPr="009120F4">
        <w:rPr>
          <w:rFonts w:ascii="Times New Roman" w:hAnsi="Times New Roman" w:cs="Times New Roman"/>
        </w:rPr>
        <w:t>(подпись)      ( Фамилия, имя, отчество (при его наличии))</w:t>
      </w:r>
    </w:p>
    <w:p w:rsidR="00995DDF" w:rsidRPr="00C96AD4" w:rsidRDefault="00995DDF" w:rsidP="00995DDF">
      <w:pPr>
        <w:rPr>
          <w:sz w:val="26"/>
          <w:szCs w:val="26"/>
        </w:rPr>
      </w:pPr>
      <w:r w:rsidRPr="009120F4">
        <w:rPr>
          <w:rFonts w:ascii="Times New Roman" w:hAnsi="Times New Roman" w:cs="Times New Roman"/>
          <w:sz w:val="28"/>
          <w:szCs w:val="28"/>
        </w:rPr>
        <w:t>«____»_______________ 20__ г.</w:t>
      </w:r>
    </w:p>
    <w:p w:rsidR="00D611BD" w:rsidRPr="00D611BD" w:rsidRDefault="00D611BD" w:rsidP="00995DDF">
      <w:pPr>
        <w:pStyle w:val="ad"/>
        <w:shd w:val="clear" w:color="auto" w:fill="FFFFFF"/>
        <w:spacing w:before="0" w:beforeAutospacing="0" w:after="0" w:afterAutospacing="0" w:line="240" w:lineRule="atLeast"/>
        <w:ind w:firstLine="709"/>
        <w:jc w:val="both"/>
        <w:rPr>
          <w:b/>
          <w:sz w:val="26"/>
          <w:szCs w:val="26"/>
        </w:rPr>
      </w:pPr>
    </w:p>
    <w:sectPr w:rsidR="00D611BD" w:rsidRPr="00D611BD" w:rsidSect="00607DCE">
      <w:footerReference w:type="default" r:id="rId11"/>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E20" w:rsidRDefault="004B7E20" w:rsidP="00A74C04">
      <w:pPr>
        <w:spacing w:after="0" w:line="240" w:lineRule="auto"/>
      </w:pPr>
      <w:r>
        <w:separator/>
      </w:r>
    </w:p>
  </w:endnote>
  <w:endnote w:type="continuationSeparator" w:id="1">
    <w:p w:rsidR="004B7E20" w:rsidRDefault="004B7E20" w:rsidP="00A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5"/>
    </w:sdtPr>
    <w:sdtContent>
      <w:p w:rsidR="005F1BC8" w:rsidRDefault="009044FE">
        <w:pPr>
          <w:pStyle w:val="a8"/>
          <w:jc w:val="center"/>
        </w:pPr>
        <w:r>
          <w:fldChar w:fldCharType="begin"/>
        </w:r>
        <w:r w:rsidR="00C909CB">
          <w:instrText xml:space="preserve"> PAGE   \* MERGEFORMAT </w:instrText>
        </w:r>
        <w:r>
          <w:fldChar w:fldCharType="separate"/>
        </w:r>
        <w:r w:rsidR="000E722B">
          <w:rPr>
            <w:noProof/>
          </w:rPr>
          <w:t>1</w:t>
        </w:r>
        <w:r>
          <w:rPr>
            <w:noProof/>
          </w:rPr>
          <w:fldChar w:fldCharType="end"/>
        </w:r>
      </w:p>
    </w:sdtContent>
  </w:sdt>
  <w:p w:rsidR="005F1BC8" w:rsidRDefault="005F1B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E20" w:rsidRDefault="004B7E20" w:rsidP="00A74C04">
      <w:pPr>
        <w:spacing w:after="0" w:line="240" w:lineRule="auto"/>
      </w:pPr>
      <w:r>
        <w:separator/>
      </w:r>
    </w:p>
  </w:footnote>
  <w:footnote w:type="continuationSeparator" w:id="1">
    <w:p w:rsidR="004B7E20" w:rsidRDefault="004B7E20" w:rsidP="00A74C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rsids>
    <w:rsidRoot w:val="006E79DA"/>
    <w:rsid w:val="0000235E"/>
    <w:rsid w:val="00004B20"/>
    <w:rsid w:val="00004C34"/>
    <w:rsid w:val="00006FD5"/>
    <w:rsid w:val="00007657"/>
    <w:rsid w:val="00010FD7"/>
    <w:rsid w:val="000134E6"/>
    <w:rsid w:val="000206E5"/>
    <w:rsid w:val="00021E4F"/>
    <w:rsid w:val="000238E2"/>
    <w:rsid w:val="00027B3B"/>
    <w:rsid w:val="00032873"/>
    <w:rsid w:val="0003644A"/>
    <w:rsid w:val="000366EE"/>
    <w:rsid w:val="00036ADD"/>
    <w:rsid w:val="00037305"/>
    <w:rsid w:val="00037F40"/>
    <w:rsid w:val="00046FB8"/>
    <w:rsid w:val="00054080"/>
    <w:rsid w:val="00060582"/>
    <w:rsid w:val="00062586"/>
    <w:rsid w:val="00063C68"/>
    <w:rsid w:val="00063E76"/>
    <w:rsid w:val="0007381F"/>
    <w:rsid w:val="0007567D"/>
    <w:rsid w:val="000777AD"/>
    <w:rsid w:val="00095B5C"/>
    <w:rsid w:val="000A0528"/>
    <w:rsid w:val="000A1EC9"/>
    <w:rsid w:val="000A2996"/>
    <w:rsid w:val="000A38B3"/>
    <w:rsid w:val="000A5B2E"/>
    <w:rsid w:val="000A5CC9"/>
    <w:rsid w:val="000B0D1B"/>
    <w:rsid w:val="000B17D0"/>
    <w:rsid w:val="000B34CF"/>
    <w:rsid w:val="000B3C8A"/>
    <w:rsid w:val="000B4D09"/>
    <w:rsid w:val="000B549D"/>
    <w:rsid w:val="000C2018"/>
    <w:rsid w:val="000C2945"/>
    <w:rsid w:val="000C3E6A"/>
    <w:rsid w:val="000C6A0A"/>
    <w:rsid w:val="000C76C6"/>
    <w:rsid w:val="000D15CC"/>
    <w:rsid w:val="000D3E03"/>
    <w:rsid w:val="000D493E"/>
    <w:rsid w:val="000D6058"/>
    <w:rsid w:val="000D7E47"/>
    <w:rsid w:val="000E2700"/>
    <w:rsid w:val="000E4C7D"/>
    <w:rsid w:val="000E722B"/>
    <w:rsid w:val="000E7994"/>
    <w:rsid w:val="000F0CA9"/>
    <w:rsid w:val="000F0EF1"/>
    <w:rsid w:val="000F5D4A"/>
    <w:rsid w:val="00103BAC"/>
    <w:rsid w:val="001062EE"/>
    <w:rsid w:val="0010639F"/>
    <w:rsid w:val="0011147B"/>
    <w:rsid w:val="001117C3"/>
    <w:rsid w:val="001124DA"/>
    <w:rsid w:val="00114451"/>
    <w:rsid w:val="001164D4"/>
    <w:rsid w:val="001168E8"/>
    <w:rsid w:val="00116AA0"/>
    <w:rsid w:val="001215ED"/>
    <w:rsid w:val="00122847"/>
    <w:rsid w:val="00126BFC"/>
    <w:rsid w:val="00131B19"/>
    <w:rsid w:val="00132CF9"/>
    <w:rsid w:val="00133E43"/>
    <w:rsid w:val="00135BD0"/>
    <w:rsid w:val="00136D50"/>
    <w:rsid w:val="0013738E"/>
    <w:rsid w:val="00142368"/>
    <w:rsid w:val="00143169"/>
    <w:rsid w:val="00145358"/>
    <w:rsid w:val="00145DD7"/>
    <w:rsid w:val="001460F8"/>
    <w:rsid w:val="00146C1D"/>
    <w:rsid w:val="00151D81"/>
    <w:rsid w:val="00153411"/>
    <w:rsid w:val="00160243"/>
    <w:rsid w:val="0016074A"/>
    <w:rsid w:val="00160951"/>
    <w:rsid w:val="00160DE5"/>
    <w:rsid w:val="00161DFD"/>
    <w:rsid w:val="0016279C"/>
    <w:rsid w:val="00162CAE"/>
    <w:rsid w:val="001672F7"/>
    <w:rsid w:val="00171712"/>
    <w:rsid w:val="00171FBF"/>
    <w:rsid w:val="00173290"/>
    <w:rsid w:val="00173CB4"/>
    <w:rsid w:val="00174315"/>
    <w:rsid w:val="00174832"/>
    <w:rsid w:val="00180B64"/>
    <w:rsid w:val="001816A1"/>
    <w:rsid w:val="00182467"/>
    <w:rsid w:val="0018319C"/>
    <w:rsid w:val="0019412B"/>
    <w:rsid w:val="00195578"/>
    <w:rsid w:val="001A3DAC"/>
    <w:rsid w:val="001A4DEA"/>
    <w:rsid w:val="001A5C4C"/>
    <w:rsid w:val="001B06B0"/>
    <w:rsid w:val="001B0E29"/>
    <w:rsid w:val="001B2029"/>
    <w:rsid w:val="001B2507"/>
    <w:rsid w:val="001B5E91"/>
    <w:rsid w:val="001B6152"/>
    <w:rsid w:val="001B64BF"/>
    <w:rsid w:val="001B7C57"/>
    <w:rsid w:val="001C56C5"/>
    <w:rsid w:val="001D0FF8"/>
    <w:rsid w:val="001D2F75"/>
    <w:rsid w:val="001D30B0"/>
    <w:rsid w:val="001D72D3"/>
    <w:rsid w:val="001E113D"/>
    <w:rsid w:val="001E5DA2"/>
    <w:rsid w:val="001F100C"/>
    <w:rsid w:val="001F12AE"/>
    <w:rsid w:val="001F24D9"/>
    <w:rsid w:val="001F24ED"/>
    <w:rsid w:val="00201805"/>
    <w:rsid w:val="00202B50"/>
    <w:rsid w:val="002103B1"/>
    <w:rsid w:val="002136C9"/>
    <w:rsid w:val="00215F45"/>
    <w:rsid w:val="002171E3"/>
    <w:rsid w:val="00220772"/>
    <w:rsid w:val="00223640"/>
    <w:rsid w:val="00224760"/>
    <w:rsid w:val="00225A5B"/>
    <w:rsid w:val="0022628C"/>
    <w:rsid w:val="0023049D"/>
    <w:rsid w:val="00236BF0"/>
    <w:rsid w:val="00240C1C"/>
    <w:rsid w:val="00243E28"/>
    <w:rsid w:val="00246033"/>
    <w:rsid w:val="00251393"/>
    <w:rsid w:val="00251935"/>
    <w:rsid w:val="002551F4"/>
    <w:rsid w:val="00256141"/>
    <w:rsid w:val="00256B99"/>
    <w:rsid w:val="002570C2"/>
    <w:rsid w:val="00257467"/>
    <w:rsid w:val="0026143A"/>
    <w:rsid w:val="002618FB"/>
    <w:rsid w:val="00261E97"/>
    <w:rsid w:val="002625FA"/>
    <w:rsid w:val="002648E7"/>
    <w:rsid w:val="00265CFE"/>
    <w:rsid w:val="0027063F"/>
    <w:rsid w:val="00273836"/>
    <w:rsid w:val="002763EE"/>
    <w:rsid w:val="00276B24"/>
    <w:rsid w:val="002776D2"/>
    <w:rsid w:val="00277BFC"/>
    <w:rsid w:val="002870C3"/>
    <w:rsid w:val="0029302C"/>
    <w:rsid w:val="0029428F"/>
    <w:rsid w:val="0029452F"/>
    <w:rsid w:val="0029761B"/>
    <w:rsid w:val="00297ED1"/>
    <w:rsid w:val="002A24A7"/>
    <w:rsid w:val="002A39A4"/>
    <w:rsid w:val="002A43B9"/>
    <w:rsid w:val="002A452B"/>
    <w:rsid w:val="002A6D69"/>
    <w:rsid w:val="002A7778"/>
    <w:rsid w:val="002B0E0F"/>
    <w:rsid w:val="002B2CBE"/>
    <w:rsid w:val="002B7349"/>
    <w:rsid w:val="002C2588"/>
    <w:rsid w:val="002C352F"/>
    <w:rsid w:val="002C3BB9"/>
    <w:rsid w:val="002C526E"/>
    <w:rsid w:val="002C63C0"/>
    <w:rsid w:val="002C6752"/>
    <w:rsid w:val="002D2772"/>
    <w:rsid w:val="002D586C"/>
    <w:rsid w:val="002D5E58"/>
    <w:rsid w:val="002D76F1"/>
    <w:rsid w:val="002E393D"/>
    <w:rsid w:val="002E5CA6"/>
    <w:rsid w:val="002E77DE"/>
    <w:rsid w:val="002F0EC8"/>
    <w:rsid w:val="002F1EF6"/>
    <w:rsid w:val="002F3728"/>
    <w:rsid w:val="002F51B0"/>
    <w:rsid w:val="002F6939"/>
    <w:rsid w:val="002F6EB8"/>
    <w:rsid w:val="0030028B"/>
    <w:rsid w:val="0030047A"/>
    <w:rsid w:val="00312028"/>
    <w:rsid w:val="00314FBB"/>
    <w:rsid w:val="00315782"/>
    <w:rsid w:val="00326B82"/>
    <w:rsid w:val="003313E2"/>
    <w:rsid w:val="0033179B"/>
    <w:rsid w:val="00332381"/>
    <w:rsid w:val="00332F5D"/>
    <w:rsid w:val="00333A4B"/>
    <w:rsid w:val="00333DC5"/>
    <w:rsid w:val="0034218D"/>
    <w:rsid w:val="0034378A"/>
    <w:rsid w:val="00345DC9"/>
    <w:rsid w:val="0034703D"/>
    <w:rsid w:val="00350C50"/>
    <w:rsid w:val="00355D1B"/>
    <w:rsid w:val="00357998"/>
    <w:rsid w:val="003602AC"/>
    <w:rsid w:val="00361091"/>
    <w:rsid w:val="003623D2"/>
    <w:rsid w:val="0036668E"/>
    <w:rsid w:val="00367090"/>
    <w:rsid w:val="003734A8"/>
    <w:rsid w:val="00373C40"/>
    <w:rsid w:val="00377C28"/>
    <w:rsid w:val="00380D9E"/>
    <w:rsid w:val="0038220A"/>
    <w:rsid w:val="00386066"/>
    <w:rsid w:val="0038779D"/>
    <w:rsid w:val="00387CDE"/>
    <w:rsid w:val="00390DB8"/>
    <w:rsid w:val="00391779"/>
    <w:rsid w:val="003938E3"/>
    <w:rsid w:val="003948D5"/>
    <w:rsid w:val="00396254"/>
    <w:rsid w:val="0039647B"/>
    <w:rsid w:val="003978DC"/>
    <w:rsid w:val="003A2D8D"/>
    <w:rsid w:val="003A4AF2"/>
    <w:rsid w:val="003A4D34"/>
    <w:rsid w:val="003B3DD0"/>
    <w:rsid w:val="003C31CC"/>
    <w:rsid w:val="003C3470"/>
    <w:rsid w:val="003C3E49"/>
    <w:rsid w:val="003C43D1"/>
    <w:rsid w:val="003C462B"/>
    <w:rsid w:val="003C694F"/>
    <w:rsid w:val="003C72D0"/>
    <w:rsid w:val="003D01D1"/>
    <w:rsid w:val="003D10BA"/>
    <w:rsid w:val="003D25C8"/>
    <w:rsid w:val="003D404D"/>
    <w:rsid w:val="003D440D"/>
    <w:rsid w:val="003D48C7"/>
    <w:rsid w:val="003D6B31"/>
    <w:rsid w:val="003D73CE"/>
    <w:rsid w:val="003D742E"/>
    <w:rsid w:val="003E577B"/>
    <w:rsid w:val="003E6B3D"/>
    <w:rsid w:val="003F11AB"/>
    <w:rsid w:val="003F23E0"/>
    <w:rsid w:val="003F5418"/>
    <w:rsid w:val="003F5712"/>
    <w:rsid w:val="003F726A"/>
    <w:rsid w:val="0040392A"/>
    <w:rsid w:val="004107B3"/>
    <w:rsid w:val="0041436C"/>
    <w:rsid w:val="00414ECF"/>
    <w:rsid w:val="004168BF"/>
    <w:rsid w:val="00432B26"/>
    <w:rsid w:val="00435CED"/>
    <w:rsid w:val="004416EF"/>
    <w:rsid w:val="004422CA"/>
    <w:rsid w:val="00444D00"/>
    <w:rsid w:val="00445510"/>
    <w:rsid w:val="0044631A"/>
    <w:rsid w:val="004510EB"/>
    <w:rsid w:val="004527D7"/>
    <w:rsid w:val="00453BB3"/>
    <w:rsid w:val="00453FBA"/>
    <w:rsid w:val="004540AE"/>
    <w:rsid w:val="00455B4E"/>
    <w:rsid w:val="00456FD5"/>
    <w:rsid w:val="00461983"/>
    <w:rsid w:val="004619EA"/>
    <w:rsid w:val="004636C0"/>
    <w:rsid w:val="00466085"/>
    <w:rsid w:val="00473E11"/>
    <w:rsid w:val="0047506E"/>
    <w:rsid w:val="00482182"/>
    <w:rsid w:val="0048294A"/>
    <w:rsid w:val="00494F03"/>
    <w:rsid w:val="0049796F"/>
    <w:rsid w:val="004A2E6A"/>
    <w:rsid w:val="004B1318"/>
    <w:rsid w:val="004B4B41"/>
    <w:rsid w:val="004B545D"/>
    <w:rsid w:val="004B7E20"/>
    <w:rsid w:val="004C2D70"/>
    <w:rsid w:val="004C3C1C"/>
    <w:rsid w:val="004C5A2C"/>
    <w:rsid w:val="004C5AB0"/>
    <w:rsid w:val="004C756D"/>
    <w:rsid w:val="004C78ED"/>
    <w:rsid w:val="004C79D8"/>
    <w:rsid w:val="004D058D"/>
    <w:rsid w:val="004D2460"/>
    <w:rsid w:val="004D2EB2"/>
    <w:rsid w:val="004D5692"/>
    <w:rsid w:val="004D6F45"/>
    <w:rsid w:val="004F04A6"/>
    <w:rsid w:val="004F3DE8"/>
    <w:rsid w:val="004F3EFD"/>
    <w:rsid w:val="004F777D"/>
    <w:rsid w:val="005002A7"/>
    <w:rsid w:val="00503061"/>
    <w:rsid w:val="00503FB5"/>
    <w:rsid w:val="00505671"/>
    <w:rsid w:val="0051160E"/>
    <w:rsid w:val="00513952"/>
    <w:rsid w:val="0051661B"/>
    <w:rsid w:val="00516F82"/>
    <w:rsid w:val="00517C0A"/>
    <w:rsid w:val="00522C8D"/>
    <w:rsid w:val="00522FB3"/>
    <w:rsid w:val="00523425"/>
    <w:rsid w:val="00525656"/>
    <w:rsid w:val="00527770"/>
    <w:rsid w:val="0053206B"/>
    <w:rsid w:val="005322E6"/>
    <w:rsid w:val="005413F6"/>
    <w:rsid w:val="005421EA"/>
    <w:rsid w:val="005423F9"/>
    <w:rsid w:val="00546813"/>
    <w:rsid w:val="00546B68"/>
    <w:rsid w:val="00550917"/>
    <w:rsid w:val="0055325D"/>
    <w:rsid w:val="005600DE"/>
    <w:rsid w:val="00562E7E"/>
    <w:rsid w:val="005735F3"/>
    <w:rsid w:val="00573D6B"/>
    <w:rsid w:val="00581003"/>
    <w:rsid w:val="00581A51"/>
    <w:rsid w:val="00582E73"/>
    <w:rsid w:val="00585F6D"/>
    <w:rsid w:val="00587D2B"/>
    <w:rsid w:val="00592706"/>
    <w:rsid w:val="0059319E"/>
    <w:rsid w:val="00593920"/>
    <w:rsid w:val="00596616"/>
    <w:rsid w:val="005A078C"/>
    <w:rsid w:val="005A1A4B"/>
    <w:rsid w:val="005A25DE"/>
    <w:rsid w:val="005A2AD3"/>
    <w:rsid w:val="005A76AC"/>
    <w:rsid w:val="005B1FCE"/>
    <w:rsid w:val="005B3006"/>
    <w:rsid w:val="005B324E"/>
    <w:rsid w:val="005C0167"/>
    <w:rsid w:val="005C0645"/>
    <w:rsid w:val="005C0DF3"/>
    <w:rsid w:val="005C4B2E"/>
    <w:rsid w:val="005C4CFE"/>
    <w:rsid w:val="005C5AAA"/>
    <w:rsid w:val="005C689C"/>
    <w:rsid w:val="005D0AB8"/>
    <w:rsid w:val="005D1F3D"/>
    <w:rsid w:val="005D28DC"/>
    <w:rsid w:val="005D4A2E"/>
    <w:rsid w:val="005D530B"/>
    <w:rsid w:val="005D7499"/>
    <w:rsid w:val="005E46A0"/>
    <w:rsid w:val="005E4C4A"/>
    <w:rsid w:val="005E781B"/>
    <w:rsid w:val="005E7BD2"/>
    <w:rsid w:val="005F098B"/>
    <w:rsid w:val="005F0FC0"/>
    <w:rsid w:val="005F11A5"/>
    <w:rsid w:val="005F1BC8"/>
    <w:rsid w:val="005F3918"/>
    <w:rsid w:val="005F4E71"/>
    <w:rsid w:val="00602E18"/>
    <w:rsid w:val="0060514C"/>
    <w:rsid w:val="00605604"/>
    <w:rsid w:val="006067FF"/>
    <w:rsid w:val="00606CAC"/>
    <w:rsid w:val="00607822"/>
    <w:rsid w:val="00607DCE"/>
    <w:rsid w:val="00607FCA"/>
    <w:rsid w:val="006100DE"/>
    <w:rsid w:val="00610CD5"/>
    <w:rsid w:val="006114F3"/>
    <w:rsid w:val="00613E8E"/>
    <w:rsid w:val="00613ED6"/>
    <w:rsid w:val="00616249"/>
    <w:rsid w:val="00625037"/>
    <w:rsid w:val="00630796"/>
    <w:rsid w:val="00630FC0"/>
    <w:rsid w:val="006317F9"/>
    <w:rsid w:val="00631D9E"/>
    <w:rsid w:val="00632C8B"/>
    <w:rsid w:val="00636721"/>
    <w:rsid w:val="00640D54"/>
    <w:rsid w:val="00645F5E"/>
    <w:rsid w:val="00650833"/>
    <w:rsid w:val="00652983"/>
    <w:rsid w:val="00655FBB"/>
    <w:rsid w:val="00657124"/>
    <w:rsid w:val="00660804"/>
    <w:rsid w:val="00661C12"/>
    <w:rsid w:val="006675CA"/>
    <w:rsid w:val="006733A5"/>
    <w:rsid w:val="00674809"/>
    <w:rsid w:val="0067487A"/>
    <w:rsid w:val="00674CD5"/>
    <w:rsid w:val="00676546"/>
    <w:rsid w:val="006768D4"/>
    <w:rsid w:val="0067770A"/>
    <w:rsid w:val="00681CBB"/>
    <w:rsid w:val="006823C0"/>
    <w:rsid w:val="0068494C"/>
    <w:rsid w:val="00685322"/>
    <w:rsid w:val="00687DD9"/>
    <w:rsid w:val="0069040C"/>
    <w:rsid w:val="00696E2C"/>
    <w:rsid w:val="00697816"/>
    <w:rsid w:val="0069783E"/>
    <w:rsid w:val="006A13EE"/>
    <w:rsid w:val="006A2358"/>
    <w:rsid w:val="006A3FB5"/>
    <w:rsid w:val="006A4754"/>
    <w:rsid w:val="006A5D2C"/>
    <w:rsid w:val="006A7668"/>
    <w:rsid w:val="006A7DBF"/>
    <w:rsid w:val="006B1581"/>
    <w:rsid w:val="006B2336"/>
    <w:rsid w:val="006B4E52"/>
    <w:rsid w:val="006C0439"/>
    <w:rsid w:val="006C5E7A"/>
    <w:rsid w:val="006C6355"/>
    <w:rsid w:val="006C6704"/>
    <w:rsid w:val="006D62FA"/>
    <w:rsid w:val="006E030C"/>
    <w:rsid w:val="006E03CE"/>
    <w:rsid w:val="006E1C25"/>
    <w:rsid w:val="006E397D"/>
    <w:rsid w:val="006E5634"/>
    <w:rsid w:val="006E79DA"/>
    <w:rsid w:val="006F3B15"/>
    <w:rsid w:val="006F6C86"/>
    <w:rsid w:val="0070317B"/>
    <w:rsid w:val="00704D8F"/>
    <w:rsid w:val="007055AC"/>
    <w:rsid w:val="00705B6C"/>
    <w:rsid w:val="00706769"/>
    <w:rsid w:val="00711B23"/>
    <w:rsid w:val="007142DF"/>
    <w:rsid w:val="00716BC9"/>
    <w:rsid w:val="00722813"/>
    <w:rsid w:val="00724EF4"/>
    <w:rsid w:val="007260C9"/>
    <w:rsid w:val="007263A5"/>
    <w:rsid w:val="00726F38"/>
    <w:rsid w:val="007311DD"/>
    <w:rsid w:val="007313D8"/>
    <w:rsid w:val="00734C73"/>
    <w:rsid w:val="0073690C"/>
    <w:rsid w:val="0074049C"/>
    <w:rsid w:val="007421F8"/>
    <w:rsid w:val="00750507"/>
    <w:rsid w:val="00752682"/>
    <w:rsid w:val="00760381"/>
    <w:rsid w:val="00760873"/>
    <w:rsid w:val="00761A9B"/>
    <w:rsid w:val="007630D9"/>
    <w:rsid w:val="00763E3A"/>
    <w:rsid w:val="0076539E"/>
    <w:rsid w:val="007659E4"/>
    <w:rsid w:val="00766C24"/>
    <w:rsid w:val="00770A73"/>
    <w:rsid w:val="00772AA1"/>
    <w:rsid w:val="00773F1E"/>
    <w:rsid w:val="00780CA3"/>
    <w:rsid w:val="007836F1"/>
    <w:rsid w:val="00785D80"/>
    <w:rsid w:val="007862BA"/>
    <w:rsid w:val="00786F7E"/>
    <w:rsid w:val="00786F9F"/>
    <w:rsid w:val="007907A1"/>
    <w:rsid w:val="007A1625"/>
    <w:rsid w:val="007A16ED"/>
    <w:rsid w:val="007A250C"/>
    <w:rsid w:val="007A2870"/>
    <w:rsid w:val="007A5A72"/>
    <w:rsid w:val="007A746A"/>
    <w:rsid w:val="007A7A5B"/>
    <w:rsid w:val="007B01DD"/>
    <w:rsid w:val="007B222B"/>
    <w:rsid w:val="007B2DCC"/>
    <w:rsid w:val="007B7772"/>
    <w:rsid w:val="007C15B6"/>
    <w:rsid w:val="007C5E3D"/>
    <w:rsid w:val="007C7644"/>
    <w:rsid w:val="007D12A5"/>
    <w:rsid w:val="007D3852"/>
    <w:rsid w:val="007D5C31"/>
    <w:rsid w:val="007D7532"/>
    <w:rsid w:val="007E02EE"/>
    <w:rsid w:val="007E151F"/>
    <w:rsid w:val="007E1E4E"/>
    <w:rsid w:val="007E55F5"/>
    <w:rsid w:val="007F1552"/>
    <w:rsid w:val="007F2301"/>
    <w:rsid w:val="007F3005"/>
    <w:rsid w:val="007F3638"/>
    <w:rsid w:val="007F4B65"/>
    <w:rsid w:val="007F7B1A"/>
    <w:rsid w:val="0080019A"/>
    <w:rsid w:val="00800500"/>
    <w:rsid w:val="0080300C"/>
    <w:rsid w:val="008132B2"/>
    <w:rsid w:val="00814668"/>
    <w:rsid w:val="00823261"/>
    <w:rsid w:val="0082472D"/>
    <w:rsid w:val="00825F1C"/>
    <w:rsid w:val="008260C8"/>
    <w:rsid w:val="00826688"/>
    <w:rsid w:val="00826C1C"/>
    <w:rsid w:val="00831493"/>
    <w:rsid w:val="00831AB7"/>
    <w:rsid w:val="00833A31"/>
    <w:rsid w:val="00836EF6"/>
    <w:rsid w:val="008370C3"/>
    <w:rsid w:val="0084100E"/>
    <w:rsid w:val="00841B22"/>
    <w:rsid w:val="0084366D"/>
    <w:rsid w:val="008476FE"/>
    <w:rsid w:val="00847788"/>
    <w:rsid w:val="00847861"/>
    <w:rsid w:val="00853E36"/>
    <w:rsid w:val="00854062"/>
    <w:rsid w:val="00856BF9"/>
    <w:rsid w:val="0086040F"/>
    <w:rsid w:val="00860E83"/>
    <w:rsid w:val="00865B70"/>
    <w:rsid w:val="00867F0F"/>
    <w:rsid w:val="00871784"/>
    <w:rsid w:val="00873A34"/>
    <w:rsid w:val="008744DB"/>
    <w:rsid w:val="008760A8"/>
    <w:rsid w:val="008761C3"/>
    <w:rsid w:val="008821EE"/>
    <w:rsid w:val="00882325"/>
    <w:rsid w:val="008859CE"/>
    <w:rsid w:val="0088750B"/>
    <w:rsid w:val="0088781A"/>
    <w:rsid w:val="00892348"/>
    <w:rsid w:val="00896C1F"/>
    <w:rsid w:val="008A3047"/>
    <w:rsid w:val="008A46F7"/>
    <w:rsid w:val="008A60D6"/>
    <w:rsid w:val="008B47B2"/>
    <w:rsid w:val="008B5503"/>
    <w:rsid w:val="008B621B"/>
    <w:rsid w:val="008C12AA"/>
    <w:rsid w:val="008C1B80"/>
    <w:rsid w:val="008C367C"/>
    <w:rsid w:val="008C374F"/>
    <w:rsid w:val="008C721F"/>
    <w:rsid w:val="008C77CB"/>
    <w:rsid w:val="008D0ED8"/>
    <w:rsid w:val="008D13EA"/>
    <w:rsid w:val="008D24F5"/>
    <w:rsid w:val="008D67D6"/>
    <w:rsid w:val="008D6E6E"/>
    <w:rsid w:val="008E022F"/>
    <w:rsid w:val="008E04AC"/>
    <w:rsid w:val="008E7CA6"/>
    <w:rsid w:val="008F2771"/>
    <w:rsid w:val="008F67DC"/>
    <w:rsid w:val="008F7A05"/>
    <w:rsid w:val="00902463"/>
    <w:rsid w:val="0090401D"/>
    <w:rsid w:val="009044FE"/>
    <w:rsid w:val="0091241F"/>
    <w:rsid w:val="00913330"/>
    <w:rsid w:val="00913358"/>
    <w:rsid w:val="00914861"/>
    <w:rsid w:val="009210F4"/>
    <w:rsid w:val="00923D10"/>
    <w:rsid w:val="00933EDF"/>
    <w:rsid w:val="009353FC"/>
    <w:rsid w:val="00940ED3"/>
    <w:rsid w:val="00944A41"/>
    <w:rsid w:val="00947A59"/>
    <w:rsid w:val="0095188A"/>
    <w:rsid w:val="00951F21"/>
    <w:rsid w:val="0095315C"/>
    <w:rsid w:val="00956265"/>
    <w:rsid w:val="009565B3"/>
    <w:rsid w:val="009567A8"/>
    <w:rsid w:val="00960575"/>
    <w:rsid w:val="009624E0"/>
    <w:rsid w:val="00964B93"/>
    <w:rsid w:val="00967802"/>
    <w:rsid w:val="009678C0"/>
    <w:rsid w:val="00972732"/>
    <w:rsid w:val="0097727C"/>
    <w:rsid w:val="009813E9"/>
    <w:rsid w:val="0098346A"/>
    <w:rsid w:val="009858EB"/>
    <w:rsid w:val="0098608E"/>
    <w:rsid w:val="00987236"/>
    <w:rsid w:val="00990C3B"/>
    <w:rsid w:val="00990ED1"/>
    <w:rsid w:val="00992038"/>
    <w:rsid w:val="00995DDF"/>
    <w:rsid w:val="009A799F"/>
    <w:rsid w:val="009B43CB"/>
    <w:rsid w:val="009B593C"/>
    <w:rsid w:val="009B71CB"/>
    <w:rsid w:val="009C0057"/>
    <w:rsid w:val="009C21B2"/>
    <w:rsid w:val="009C2509"/>
    <w:rsid w:val="009C3E18"/>
    <w:rsid w:val="009C4639"/>
    <w:rsid w:val="009D0E97"/>
    <w:rsid w:val="009D1253"/>
    <w:rsid w:val="009D2F69"/>
    <w:rsid w:val="009D71D4"/>
    <w:rsid w:val="009E1462"/>
    <w:rsid w:val="009E1FBD"/>
    <w:rsid w:val="009E48F8"/>
    <w:rsid w:val="009E574D"/>
    <w:rsid w:val="009E7E60"/>
    <w:rsid w:val="009E7F6B"/>
    <w:rsid w:val="009F13BD"/>
    <w:rsid w:val="009F1ECF"/>
    <w:rsid w:val="009F55BD"/>
    <w:rsid w:val="009F643A"/>
    <w:rsid w:val="009F7A9B"/>
    <w:rsid w:val="00A05A51"/>
    <w:rsid w:val="00A11568"/>
    <w:rsid w:val="00A172D4"/>
    <w:rsid w:val="00A17E7E"/>
    <w:rsid w:val="00A21379"/>
    <w:rsid w:val="00A215B8"/>
    <w:rsid w:val="00A21625"/>
    <w:rsid w:val="00A23EF8"/>
    <w:rsid w:val="00A31B2A"/>
    <w:rsid w:val="00A324AA"/>
    <w:rsid w:val="00A352DB"/>
    <w:rsid w:val="00A3549B"/>
    <w:rsid w:val="00A36674"/>
    <w:rsid w:val="00A36B3E"/>
    <w:rsid w:val="00A36E50"/>
    <w:rsid w:val="00A42BE9"/>
    <w:rsid w:val="00A46D62"/>
    <w:rsid w:val="00A47187"/>
    <w:rsid w:val="00A510B3"/>
    <w:rsid w:val="00A54047"/>
    <w:rsid w:val="00A55090"/>
    <w:rsid w:val="00A57334"/>
    <w:rsid w:val="00A61D47"/>
    <w:rsid w:val="00A6242F"/>
    <w:rsid w:val="00A62A3D"/>
    <w:rsid w:val="00A6494D"/>
    <w:rsid w:val="00A665A6"/>
    <w:rsid w:val="00A70104"/>
    <w:rsid w:val="00A71741"/>
    <w:rsid w:val="00A73288"/>
    <w:rsid w:val="00A73F72"/>
    <w:rsid w:val="00A74C04"/>
    <w:rsid w:val="00A7662A"/>
    <w:rsid w:val="00A7732A"/>
    <w:rsid w:val="00A82003"/>
    <w:rsid w:val="00A86844"/>
    <w:rsid w:val="00A869AF"/>
    <w:rsid w:val="00A86AE0"/>
    <w:rsid w:val="00A91897"/>
    <w:rsid w:val="00AA013D"/>
    <w:rsid w:val="00AA12E8"/>
    <w:rsid w:val="00AA1F7A"/>
    <w:rsid w:val="00AA222A"/>
    <w:rsid w:val="00AA2AE5"/>
    <w:rsid w:val="00AA3BC3"/>
    <w:rsid w:val="00AA424A"/>
    <w:rsid w:val="00AB1301"/>
    <w:rsid w:val="00AB1907"/>
    <w:rsid w:val="00AB1DF8"/>
    <w:rsid w:val="00AB2EE5"/>
    <w:rsid w:val="00AB3003"/>
    <w:rsid w:val="00AB66B4"/>
    <w:rsid w:val="00AC056E"/>
    <w:rsid w:val="00AC16AE"/>
    <w:rsid w:val="00AC444B"/>
    <w:rsid w:val="00AC4AC1"/>
    <w:rsid w:val="00AC52B7"/>
    <w:rsid w:val="00AC59FC"/>
    <w:rsid w:val="00AC7C70"/>
    <w:rsid w:val="00AD175A"/>
    <w:rsid w:val="00AD3D47"/>
    <w:rsid w:val="00AD4D5C"/>
    <w:rsid w:val="00AE0DAF"/>
    <w:rsid w:val="00AE470F"/>
    <w:rsid w:val="00AE533A"/>
    <w:rsid w:val="00AF28AB"/>
    <w:rsid w:val="00AF47E7"/>
    <w:rsid w:val="00AF552C"/>
    <w:rsid w:val="00AF56A5"/>
    <w:rsid w:val="00B011F1"/>
    <w:rsid w:val="00B01730"/>
    <w:rsid w:val="00B01C82"/>
    <w:rsid w:val="00B05846"/>
    <w:rsid w:val="00B10D64"/>
    <w:rsid w:val="00B12327"/>
    <w:rsid w:val="00B13CAB"/>
    <w:rsid w:val="00B40506"/>
    <w:rsid w:val="00B424F0"/>
    <w:rsid w:val="00B501BB"/>
    <w:rsid w:val="00B50EA6"/>
    <w:rsid w:val="00B52045"/>
    <w:rsid w:val="00B5494B"/>
    <w:rsid w:val="00B55379"/>
    <w:rsid w:val="00B568FD"/>
    <w:rsid w:val="00B608F5"/>
    <w:rsid w:val="00B61614"/>
    <w:rsid w:val="00B62FA0"/>
    <w:rsid w:val="00B65B74"/>
    <w:rsid w:val="00B66A2A"/>
    <w:rsid w:val="00B675F4"/>
    <w:rsid w:val="00B734C0"/>
    <w:rsid w:val="00B765FA"/>
    <w:rsid w:val="00B854A6"/>
    <w:rsid w:val="00B923EC"/>
    <w:rsid w:val="00B93755"/>
    <w:rsid w:val="00B96105"/>
    <w:rsid w:val="00BA1E29"/>
    <w:rsid w:val="00BA3BD3"/>
    <w:rsid w:val="00BA4A90"/>
    <w:rsid w:val="00BA4CFA"/>
    <w:rsid w:val="00BA6949"/>
    <w:rsid w:val="00BA7AA3"/>
    <w:rsid w:val="00BB0E21"/>
    <w:rsid w:val="00BB1605"/>
    <w:rsid w:val="00BB2DE2"/>
    <w:rsid w:val="00BB2E68"/>
    <w:rsid w:val="00BB409E"/>
    <w:rsid w:val="00BB66D1"/>
    <w:rsid w:val="00BB6EC3"/>
    <w:rsid w:val="00BC06B4"/>
    <w:rsid w:val="00BD0529"/>
    <w:rsid w:val="00BD0BCC"/>
    <w:rsid w:val="00BD3EC9"/>
    <w:rsid w:val="00BD4800"/>
    <w:rsid w:val="00BD5EED"/>
    <w:rsid w:val="00BD7928"/>
    <w:rsid w:val="00BE3B34"/>
    <w:rsid w:val="00BE64A9"/>
    <w:rsid w:val="00BE68C6"/>
    <w:rsid w:val="00BE7ED3"/>
    <w:rsid w:val="00BF1295"/>
    <w:rsid w:val="00BF17F5"/>
    <w:rsid w:val="00BF1EDF"/>
    <w:rsid w:val="00BF4829"/>
    <w:rsid w:val="00BF543B"/>
    <w:rsid w:val="00C0118C"/>
    <w:rsid w:val="00C011F7"/>
    <w:rsid w:val="00C03846"/>
    <w:rsid w:val="00C04F1C"/>
    <w:rsid w:val="00C05B2F"/>
    <w:rsid w:val="00C1050D"/>
    <w:rsid w:val="00C11B79"/>
    <w:rsid w:val="00C169A9"/>
    <w:rsid w:val="00C2084D"/>
    <w:rsid w:val="00C20E04"/>
    <w:rsid w:val="00C22BB9"/>
    <w:rsid w:val="00C24135"/>
    <w:rsid w:val="00C2633C"/>
    <w:rsid w:val="00C26A1B"/>
    <w:rsid w:val="00C275A7"/>
    <w:rsid w:val="00C27927"/>
    <w:rsid w:val="00C303FD"/>
    <w:rsid w:val="00C30EB4"/>
    <w:rsid w:val="00C32EB2"/>
    <w:rsid w:val="00C33CBA"/>
    <w:rsid w:val="00C3421E"/>
    <w:rsid w:val="00C349B5"/>
    <w:rsid w:val="00C35F31"/>
    <w:rsid w:val="00C42FEE"/>
    <w:rsid w:val="00C43221"/>
    <w:rsid w:val="00C5215E"/>
    <w:rsid w:val="00C52B02"/>
    <w:rsid w:val="00C54463"/>
    <w:rsid w:val="00C56799"/>
    <w:rsid w:val="00C569E6"/>
    <w:rsid w:val="00C56C24"/>
    <w:rsid w:val="00C626A5"/>
    <w:rsid w:val="00C65FD1"/>
    <w:rsid w:val="00C66F1B"/>
    <w:rsid w:val="00C7343A"/>
    <w:rsid w:val="00C75501"/>
    <w:rsid w:val="00C75A4F"/>
    <w:rsid w:val="00C8049F"/>
    <w:rsid w:val="00C804F5"/>
    <w:rsid w:val="00C82443"/>
    <w:rsid w:val="00C84FF9"/>
    <w:rsid w:val="00C900B2"/>
    <w:rsid w:val="00C909CB"/>
    <w:rsid w:val="00C91E37"/>
    <w:rsid w:val="00C9482E"/>
    <w:rsid w:val="00C960B1"/>
    <w:rsid w:val="00CA10CA"/>
    <w:rsid w:val="00CA10E8"/>
    <w:rsid w:val="00CA19FF"/>
    <w:rsid w:val="00CA6DBB"/>
    <w:rsid w:val="00CA7E4C"/>
    <w:rsid w:val="00CB20B6"/>
    <w:rsid w:val="00CB4A2A"/>
    <w:rsid w:val="00CB5090"/>
    <w:rsid w:val="00CB7835"/>
    <w:rsid w:val="00CC0C4E"/>
    <w:rsid w:val="00CC1587"/>
    <w:rsid w:val="00CC2E69"/>
    <w:rsid w:val="00CC422E"/>
    <w:rsid w:val="00CD4962"/>
    <w:rsid w:val="00CD5EAD"/>
    <w:rsid w:val="00CD717B"/>
    <w:rsid w:val="00CD728E"/>
    <w:rsid w:val="00CD7836"/>
    <w:rsid w:val="00CD78D7"/>
    <w:rsid w:val="00CE20C3"/>
    <w:rsid w:val="00CE2F40"/>
    <w:rsid w:val="00CF1268"/>
    <w:rsid w:val="00CF15F7"/>
    <w:rsid w:val="00CF5A15"/>
    <w:rsid w:val="00CF5C53"/>
    <w:rsid w:val="00CF5F10"/>
    <w:rsid w:val="00D034ED"/>
    <w:rsid w:val="00D0526A"/>
    <w:rsid w:val="00D068EA"/>
    <w:rsid w:val="00D07AB3"/>
    <w:rsid w:val="00D10F67"/>
    <w:rsid w:val="00D1323B"/>
    <w:rsid w:val="00D164A5"/>
    <w:rsid w:val="00D216BB"/>
    <w:rsid w:val="00D2285F"/>
    <w:rsid w:val="00D238B0"/>
    <w:rsid w:val="00D238F9"/>
    <w:rsid w:val="00D24F3B"/>
    <w:rsid w:val="00D32B87"/>
    <w:rsid w:val="00D34EDC"/>
    <w:rsid w:val="00D37EBC"/>
    <w:rsid w:val="00D41B03"/>
    <w:rsid w:val="00D431D4"/>
    <w:rsid w:val="00D4623E"/>
    <w:rsid w:val="00D50274"/>
    <w:rsid w:val="00D509BE"/>
    <w:rsid w:val="00D50A19"/>
    <w:rsid w:val="00D57475"/>
    <w:rsid w:val="00D606D5"/>
    <w:rsid w:val="00D611BD"/>
    <w:rsid w:val="00D61738"/>
    <w:rsid w:val="00D649F4"/>
    <w:rsid w:val="00D66729"/>
    <w:rsid w:val="00D67B43"/>
    <w:rsid w:val="00D67DDB"/>
    <w:rsid w:val="00D70006"/>
    <w:rsid w:val="00D7004B"/>
    <w:rsid w:val="00D71B26"/>
    <w:rsid w:val="00D7391A"/>
    <w:rsid w:val="00D74EEB"/>
    <w:rsid w:val="00D753D8"/>
    <w:rsid w:val="00D76326"/>
    <w:rsid w:val="00D8034B"/>
    <w:rsid w:val="00D81274"/>
    <w:rsid w:val="00D85C87"/>
    <w:rsid w:val="00D86801"/>
    <w:rsid w:val="00D903E1"/>
    <w:rsid w:val="00D9126D"/>
    <w:rsid w:val="00D96E32"/>
    <w:rsid w:val="00DA20DF"/>
    <w:rsid w:val="00DA42C3"/>
    <w:rsid w:val="00DA48EB"/>
    <w:rsid w:val="00DB006A"/>
    <w:rsid w:val="00DB10FC"/>
    <w:rsid w:val="00DB1D66"/>
    <w:rsid w:val="00DB206E"/>
    <w:rsid w:val="00DB51FB"/>
    <w:rsid w:val="00DB643C"/>
    <w:rsid w:val="00DC191B"/>
    <w:rsid w:val="00DC359B"/>
    <w:rsid w:val="00DC4669"/>
    <w:rsid w:val="00DC5A55"/>
    <w:rsid w:val="00DC7319"/>
    <w:rsid w:val="00DC7A93"/>
    <w:rsid w:val="00DD0BA4"/>
    <w:rsid w:val="00DD3194"/>
    <w:rsid w:val="00DD3FFD"/>
    <w:rsid w:val="00DE61E5"/>
    <w:rsid w:val="00DF576A"/>
    <w:rsid w:val="00DF7ACF"/>
    <w:rsid w:val="00E01CEE"/>
    <w:rsid w:val="00E110E6"/>
    <w:rsid w:val="00E113E4"/>
    <w:rsid w:val="00E124DB"/>
    <w:rsid w:val="00E20A65"/>
    <w:rsid w:val="00E20E02"/>
    <w:rsid w:val="00E2276B"/>
    <w:rsid w:val="00E23538"/>
    <w:rsid w:val="00E24F9E"/>
    <w:rsid w:val="00E2553B"/>
    <w:rsid w:val="00E3143C"/>
    <w:rsid w:val="00E31DFA"/>
    <w:rsid w:val="00E31F0B"/>
    <w:rsid w:val="00E347CE"/>
    <w:rsid w:val="00E37190"/>
    <w:rsid w:val="00E4230C"/>
    <w:rsid w:val="00E43B95"/>
    <w:rsid w:val="00E4625C"/>
    <w:rsid w:val="00E46F20"/>
    <w:rsid w:val="00E4775C"/>
    <w:rsid w:val="00E52E1D"/>
    <w:rsid w:val="00E577FA"/>
    <w:rsid w:val="00E609AD"/>
    <w:rsid w:val="00E61A2A"/>
    <w:rsid w:val="00E644F3"/>
    <w:rsid w:val="00E6550B"/>
    <w:rsid w:val="00E7130C"/>
    <w:rsid w:val="00E715E3"/>
    <w:rsid w:val="00E719A7"/>
    <w:rsid w:val="00E71C71"/>
    <w:rsid w:val="00E76BD9"/>
    <w:rsid w:val="00E8006B"/>
    <w:rsid w:val="00E80E81"/>
    <w:rsid w:val="00E80F98"/>
    <w:rsid w:val="00E83B41"/>
    <w:rsid w:val="00E857D0"/>
    <w:rsid w:val="00E86AD0"/>
    <w:rsid w:val="00E922EE"/>
    <w:rsid w:val="00E92C7B"/>
    <w:rsid w:val="00E92D13"/>
    <w:rsid w:val="00EA3412"/>
    <w:rsid w:val="00EA3F13"/>
    <w:rsid w:val="00EA6420"/>
    <w:rsid w:val="00EB024D"/>
    <w:rsid w:val="00EB0478"/>
    <w:rsid w:val="00EB2B8B"/>
    <w:rsid w:val="00EB3881"/>
    <w:rsid w:val="00EB3B6D"/>
    <w:rsid w:val="00EC62D6"/>
    <w:rsid w:val="00EC6723"/>
    <w:rsid w:val="00ED253A"/>
    <w:rsid w:val="00ED5D5B"/>
    <w:rsid w:val="00ED6B4C"/>
    <w:rsid w:val="00ED7618"/>
    <w:rsid w:val="00EE2365"/>
    <w:rsid w:val="00EF00B1"/>
    <w:rsid w:val="00EF2F1B"/>
    <w:rsid w:val="00EF36A5"/>
    <w:rsid w:val="00EF5C6E"/>
    <w:rsid w:val="00EF7F57"/>
    <w:rsid w:val="00F016E8"/>
    <w:rsid w:val="00F0315B"/>
    <w:rsid w:val="00F059B0"/>
    <w:rsid w:val="00F05DD8"/>
    <w:rsid w:val="00F10867"/>
    <w:rsid w:val="00F11455"/>
    <w:rsid w:val="00F11572"/>
    <w:rsid w:val="00F13B41"/>
    <w:rsid w:val="00F16B2E"/>
    <w:rsid w:val="00F201A5"/>
    <w:rsid w:val="00F213E5"/>
    <w:rsid w:val="00F239DF"/>
    <w:rsid w:val="00F23CCA"/>
    <w:rsid w:val="00F250CA"/>
    <w:rsid w:val="00F26C63"/>
    <w:rsid w:val="00F27BD2"/>
    <w:rsid w:val="00F33A8D"/>
    <w:rsid w:val="00F3463A"/>
    <w:rsid w:val="00F35D09"/>
    <w:rsid w:val="00F3799A"/>
    <w:rsid w:val="00F404BC"/>
    <w:rsid w:val="00F40D93"/>
    <w:rsid w:val="00F4350B"/>
    <w:rsid w:val="00F4458D"/>
    <w:rsid w:val="00F51074"/>
    <w:rsid w:val="00F516A4"/>
    <w:rsid w:val="00F51D0B"/>
    <w:rsid w:val="00F525DD"/>
    <w:rsid w:val="00F618F0"/>
    <w:rsid w:val="00F63457"/>
    <w:rsid w:val="00F65654"/>
    <w:rsid w:val="00F65A2E"/>
    <w:rsid w:val="00F67973"/>
    <w:rsid w:val="00F7057A"/>
    <w:rsid w:val="00F73D17"/>
    <w:rsid w:val="00F752A0"/>
    <w:rsid w:val="00F75785"/>
    <w:rsid w:val="00F82575"/>
    <w:rsid w:val="00F83E39"/>
    <w:rsid w:val="00F904EF"/>
    <w:rsid w:val="00F905A7"/>
    <w:rsid w:val="00F91A8A"/>
    <w:rsid w:val="00F9410A"/>
    <w:rsid w:val="00F942A2"/>
    <w:rsid w:val="00F95299"/>
    <w:rsid w:val="00F973DE"/>
    <w:rsid w:val="00FA25D7"/>
    <w:rsid w:val="00FA3D1B"/>
    <w:rsid w:val="00FA5AC3"/>
    <w:rsid w:val="00FA5B5C"/>
    <w:rsid w:val="00FA70F8"/>
    <w:rsid w:val="00FB1C83"/>
    <w:rsid w:val="00FB21AC"/>
    <w:rsid w:val="00FB3760"/>
    <w:rsid w:val="00FB3C10"/>
    <w:rsid w:val="00FB4C64"/>
    <w:rsid w:val="00FC063F"/>
    <w:rsid w:val="00FC0F96"/>
    <w:rsid w:val="00FC1E97"/>
    <w:rsid w:val="00FC480F"/>
    <w:rsid w:val="00FC5865"/>
    <w:rsid w:val="00FD14AA"/>
    <w:rsid w:val="00FD2571"/>
    <w:rsid w:val="00FD3338"/>
    <w:rsid w:val="00FD3522"/>
    <w:rsid w:val="00FD421A"/>
    <w:rsid w:val="00FD6EBB"/>
    <w:rsid w:val="00FE0766"/>
    <w:rsid w:val="00FE7C04"/>
    <w:rsid w:val="00FF117B"/>
    <w:rsid w:val="00FF447A"/>
    <w:rsid w:val="00FF70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5">
    <w:name w:val="heading 5"/>
    <w:basedOn w:val="a"/>
    <w:link w:val="50"/>
    <w:uiPriority w:val="9"/>
    <w:qFormat/>
    <w:rsid w:val="00964B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semiHidden/>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50">
    <w:name w:val="Заголовок 5 Знак"/>
    <w:basedOn w:val="a0"/>
    <w:link w:val="5"/>
    <w:uiPriority w:val="9"/>
    <w:rsid w:val="00964B93"/>
    <w:rPr>
      <w:rFonts w:ascii="Times New Roman" w:eastAsia="Times New Roman" w:hAnsi="Times New Roman" w:cs="Times New Roman"/>
      <w:b/>
      <w:bCs/>
      <w:sz w:val="20"/>
      <w:szCs w:val="20"/>
      <w:lang w:eastAsia="ru-RU"/>
    </w:rPr>
  </w:style>
  <w:style w:type="paragraph" w:styleId="2">
    <w:name w:val="Body Text 2"/>
    <w:basedOn w:val="a"/>
    <w:link w:val="20"/>
    <w:uiPriority w:val="99"/>
    <w:rsid w:val="001062EE"/>
    <w:pPr>
      <w:spacing w:after="0" w:line="240" w:lineRule="auto"/>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1062EE"/>
    <w:rPr>
      <w:rFonts w:ascii="Times New Roman" w:eastAsia="Times New Roman" w:hAnsi="Times New Roman" w:cs="Times New Roman"/>
      <w:sz w:val="28"/>
      <w:szCs w:val="28"/>
      <w:lang w:eastAsia="ru-RU"/>
    </w:rPr>
  </w:style>
  <w:style w:type="paragraph" w:customStyle="1" w:styleId="Default">
    <w:name w:val="Default"/>
    <w:rsid w:val="006A7D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705B6C"/>
    <w:pPr>
      <w:ind w:left="720"/>
    </w:pPr>
    <w:rPr>
      <w:rFonts w:ascii="Consolas" w:eastAsia="Calibri" w:hAnsi="Consolas" w:cs="Consolas"/>
      <w:lang w:val="en-US" w:eastAsia="en-US"/>
    </w:rPr>
  </w:style>
  <w:style w:type="table" w:styleId="ac">
    <w:name w:val="Table Grid"/>
    <w:basedOn w:val="a1"/>
    <w:uiPriority w:val="59"/>
    <w:rsid w:val="00705B6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unhideWhenUsed/>
    <w:rsid w:val="00705B6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7142DF"/>
    <w:rPr>
      <w:b/>
      <w:bCs/>
    </w:rPr>
  </w:style>
  <w:style w:type="character" w:customStyle="1" w:styleId="a5">
    <w:name w:val="Без интервала Знак"/>
    <w:link w:val="a4"/>
    <w:uiPriority w:val="1"/>
    <w:locked/>
    <w:rsid w:val="007142DF"/>
    <w:rPr>
      <w:rFonts w:eastAsiaTheme="minorEastAsia"/>
      <w:lang w:eastAsia="ru-RU"/>
    </w:rPr>
  </w:style>
  <w:style w:type="paragraph" w:styleId="af">
    <w:name w:val="Body Text Indent"/>
    <w:basedOn w:val="a"/>
    <w:link w:val="af0"/>
    <w:uiPriority w:val="99"/>
    <w:unhideWhenUsed/>
    <w:rsid w:val="0048294A"/>
    <w:pPr>
      <w:spacing w:after="120"/>
      <w:ind w:left="283"/>
    </w:pPr>
  </w:style>
  <w:style w:type="character" w:customStyle="1" w:styleId="af0">
    <w:name w:val="Основной текст с отступом Знак"/>
    <w:basedOn w:val="a0"/>
    <w:link w:val="af"/>
    <w:uiPriority w:val="99"/>
    <w:rsid w:val="0048294A"/>
    <w:rPr>
      <w:rFonts w:eastAsiaTheme="minorEastAsia"/>
      <w:lang w:eastAsia="ru-RU"/>
    </w:rPr>
  </w:style>
  <w:style w:type="character" w:customStyle="1" w:styleId="UnresolvedMention">
    <w:name w:val="Unresolved Mention"/>
    <w:basedOn w:val="a0"/>
    <w:uiPriority w:val="99"/>
    <w:semiHidden/>
    <w:unhideWhenUsed/>
    <w:rsid w:val="006E03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7852074">
      <w:bodyDiv w:val="1"/>
      <w:marLeft w:val="0"/>
      <w:marRight w:val="0"/>
      <w:marTop w:val="0"/>
      <w:marBottom w:val="0"/>
      <w:divBdr>
        <w:top w:val="none" w:sz="0" w:space="0" w:color="auto"/>
        <w:left w:val="none" w:sz="0" w:space="0" w:color="auto"/>
        <w:bottom w:val="none" w:sz="0" w:space="0" w:color="auto"/>
        <w:right w:val="none" w:sz="0" w:space="0" w:color="auto"/>
      </w:divBdr>
    </w:div>
    <w:div w:id="19851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axakmola.mgd.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mambayeva@kgd.gov.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g.zhumagulova@kgd.gov.kz,%20%20g.imambayeva@kgd.gov.kz%20&#1086;&#1073;&#1098;&#1103;&#1074;&#1083;&#1103;&#1077;&#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gmaktayeva</cp:lastModifiedBy>
  <cp:revision>2</cp:revision>
  <cp:lastPrinted>2019-10-02T10:49:00Z</cp:lastPrinted>
  <dcterms:created xsi:type="dcterms:W3CDTF">2021-03-11T11:36:00Z</dcterms:created>
  <dcterms:modified xsi:type="dcterms:W3CDTF">2021-03-11T11:36:00Z</dcterms:modified>
</cp:coreProperties>
</file>